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186B6" w14:textId="77777777" w:rsidR="008A2067" w:rsidRDefault="000F2925" w:rsidP="00014CAE">
      <w:pPr>
        <w:spacing w:line="288" w:lineRule="auto"/>
        <w:jc w:val="both"/>
        <w:rPr>
          <w:noProof/>
          <w:lang w:val="sr-Cyrl-BA"/>
        </w:rPr>
      </w:pPr>
      <w:r>
        <w:rPr>
          <w:noProof/>
          <w:lang w:val="sr-Cyrl-BA"/>
        </w:rPr>
        <w:drawing>
          <wp:anchor distT="0" distB="0" distL="114300" distR="114300" simplePos="0" relativeHeight="251656704" behindDoc="1" locked="0" layoutInCell="1" allowOverlap="1" wp14:anchorId="569FAEDE" wp14:editId="441D14CA">
            <wp:simplePos x="0" y="0"/>
            <wp:positionH relativeFrom="column">
              <wp:posOffset>45085</wp:posOffset>
            </wp:positionH>
            <wp:positionV relativeFrom="paragraph">
              <wp:posOffset>0</wp:posOffset>
            </wp:positionV>
            <wp:extent cx="456565" cy="533400"/>
            <wp:effectExtent l="0" t="0" r="635" b="0"/>
            <wp:wrapTight wrapText="bothSides">
              <wp:wrapPolygon edited="0">
                <wp:start x="0" y="0"/>
                <wp:lineTo x="0" y="20829"/>
                <wp:lineTo x="20729" y="20829"/>
                <wp:lineTo x="20729" y="0"/>
                <wp:lineTo x="0" y="0"/>
              </wp:wrapPolygon>
            </wp:wrapTight>
            <wp:docPr id="4"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65" cy="533400"/>
                    </a:xfrm>
                    <a:prstGeom prst="rect">
                      <a:avLst/>
                    </a:prstGeom>
                    <a:noFill/>
                  </pic:spPr>
                </pic:pic>
              </a:graphicData>
            </a:graphic>
            <wp14:sizeRelH relativeFrom="page">
              <wp14:pctWidth>0</wp14:pctWidth>
            </wp14:sizeRelH>
            <wp14:sizeRelV relativeFrom="page">
              <wp14:pctHeight>0</wp14:pctHeight>
            </wp14:sizeRelV>
          </wp:anchor>
        </w:drawing>
      </w:r>
    </w:p>
    <w:p w14:paraId="76D9BC6C" w14:textId="77777777" w:rsidR="008A2067" w:rsidRDefault="008A2067" w:rsidP="00014CAE">
      <w:pPr>
        <w:spacing w:line="288" w:lineRule="auto"/>
        <w:jc w:val="both"/>
        <w:rPr>
          <w:noProof/>
          <w:lang w:val="sr-Cyrl-BA"/>
        </w:rPr>
      </w:pPr>
    </w:p>
    <w:p w14:paraId="053EADC2" w14:textId="77777777" w:rsidR="0099305E" w:rsidRDefault="0099305E" w:rsidP="00014CAE">
      <w:pPr>
        <w:spacing w:line="288" w:lineRule="auto"/>
        <w:jc w:val="both"/>
        <w:rPr>
          <w:noProof/>
          <w:lang w:val="sr-Latn-RS"/>
        </w:rPr>
      </w:pPr>
    </w:p>
    <w:p w14:paraId="1A1E5FF1" w14:textId="700B86C9" w:rsidR="00BC206F" w:rsidRPr="00164801" w:rsidRDefault="00BC206F" w:rsidP="00014CAE">
      <w:pPr>
        <w:spacing w:line="288" w:lineRule="auto"/>
        <w:jc w:val="both"/>
        <w:rPr>
          <w:noProof/>
          <w:lang w:val="sr-Cyrl-BA"/>
        </w:rPr>
      </w:pPr>
      <w:r w:rsidRPr="00164801">
        <w:rPr>
          <w:noProof/>
          <w:lang w:val="sr-Cyrl-BA"/>
        </w:rPr>
        <w:t>Р е п у б л и к а    С р б и ј а</w:t>
      </w:r>
    </w:p>
    <w:p w14:paraId="1A5358D3" w14:textId="77777777" w:rsidR="00BC206F" w:rsidRPr="00164801" w:rsidRDefault="00BC206F" w:rsidP="00014CAE">
      <w:pPr>
        <w:spacing w:line="288" w:lineRule="auto"/>
        <w:jc w:val="both"/>
        <w:rPr>
          <w:noProof/>
          <w:lang w:val="sr-Cyrl-BA"/>
        </w:rPr>
      </w:pPr>
      <w:r w:rsidRPr="00164801">
        <w:rPr>
          <w:noProof/>
          <w:lang w:val="sr-Cyrl-BA"/>
        </w:rPr>
        <w:t>ОПШТИНА БАБУШНИЦА</w:t>
      </w:r>
    </w:p>
    <w:p w14:paraId="0A8359F1" w14:textId="77777777" w:rsidR="00BC206F" w:rsidRPr="00164801" w:rsidRDefault="00506C88" w:rsidP="00014CAE">
      <w:pPr>
        <w:spacing w:line="288" w:lineRule="auto"/>
        <w:jc w:val="both"/>
        <w:rPr>
          <w:noProof/>
          <w:lang w:val="sr-Cyrl-BA"/>
        </w:rPr>
      </w:pPr>
      <w:r w:rsidRPr="00164801">
        <w:rPr>
          <w:noProof/>
          <w:lang w:val="sr-Cyrl-BA"/>
        </w:rPr>
        <w:t>Општинска управа</w:t>
      </w:r>
    </w:p>
    <w:p w14:paraId="6C1E2A5F" w14:textId="77777777" w:rsidR="00BC206F" w:rsidRPr="00164801" w:rsidRDefault="00BC206F" w:rsidP="00014CAE">
      <w:pPr>
        <w:spacing w:line="288" w:lineRule="auto"/>
        <w:jc w:val="both"/>
        <w:rPr>
          <w:noProof/>
          <w:lang w:val="sr-Cyrl-BA"/>
        </w:rPr>
      </w:pPr>
      <w:r w:rsidRPr="00164801">
        <w:rPr>
          <w:noProof/>
          <w:lang w:val="sr-Cyrl-BA"/>
        </w:rPr>
        <w:t xml:space="preserve">Број: </w:t>
      </w:r>
      <w:r w:rsidR="008A2067">
        <w:rPr>
          <w:noProof/>
          <w:lang w:val="sr-Cyrl-BA"/>
        </w:rPr>
        <w:t>405-</w:t>
      </w:r>
      <w:r w:rsidR="00802D85">
        <w:rPr>
          <w:noProof/>
          <w:lang w:val="sr-Cyrl-BA"/>
        </w:rPr>
        <w:t>167</w:t>
      </w:r>
      <w:r w:rsidR="008A2067">
        <w:rPr>
          <w:noProof/>
          <w:lang w:val="sr-Cyrl-BA"/>
        </w:rPr>
        <w:t>-1/2024-4</w:t>
      </w:r>
    </w:p>
    <w:p w14:paraId="5C4C64B6" w14:textId="77777777" w:rsidR="00BC206F" w:rsidRPr="00164801" w:rsidRDefault="00BC206F" w:rsidP="00014CAE">
      <w:pPr>
        <w:spacing w:line="288" w:lineRule="auto"/>
        <w:jc w:val="both"/>
        <w:rPr>
          <w:noProof/>
          <w:lang w:val="sr-Cyrl-BA"/>
        </w:rPr>
      </w:pPr>
      <w:r w:rsidRPr="00164801">
        <w:rPr>
          <w:noProof/>
          <w:lang w:val="sr-Cyrl-BA"/>
        </w:rPr>
        <w:t>Б А Б У Ш Н И Ц А</w:t>
      </w:r>
    </w:p>
    <w:p w14:paraId="79C09106" w14:textId="77777777" w:rsidR="007A3D99" w:rsidRPr="008A2067" w:rsidRDefault="007A3D99" w:rsidP="00D926AD">
      <w:pPr>
        <w:rPr>
          <w:bCs/>
          <w:iCs/>
          <w:noProof/>
          <w:sz w:val="20"/>
          <w:szCs w:val="20"/>
          <w:lang w:val="sr-Cyrl-BA"/>
        </w:rPr>
      </w:pPr>
    </w:p>
    <w:p w14:paraId="6B889D7F" w14:textId="77777777" w:rsidR="00BD293B" w:rsidRPr="00164801" w:rsidRDefault="00BD293B" w:rsidP="00D926AD">
      <w:pPr>
        <w:rPr>
          <w:bCs/>
          <w:iCs/>
          <w:noProof/>
          <w:sz w:val="28"/>
          <w:szCs w:val="28"/>
          <w:lang w:val="sr-Cyrl-BA"/>
        </w:rPr>
      </w:pPr>
    </w:p>
    <w:p w14:paraId="730EF6D0" w14:textId="77777777" w:rsidR="00BC206F" w:rsidRPr="00164801" w:rsidRDefault="00BC206F" w:rsidP="006C4877">
      <w:pPr>
        <w:spacing w:after="120"/>
        <w:jc w:val="center"/>
        <w:rPr>
          <w:bCs/>
          <w:iCs/>
          <w:noProof/>
          <w:sz w:val="28"/>
          <w:szCs w:val="28"/>
          <w:lang w:val="sr-Cyrl-BA"/>
        </w:rPr>
      </w:pPr>
      <w:r w:rsidRPr="00164801">
        <w:rPr>
          <w:bCs/>
          <w:iCs/>
          <w:noProof/>
          <w:sz w:val="28"/>
          <w:szCs w:val="28"/>
          <w:lang w:val="sr-Cyrl-BA"/>
        </w:rPr>
        <w:t>ОБРАЗАЦ ПОНУДЕ</w:t>
      </w:r>
    </w:p>
    <w:p w14:paraId="201F7623" w14:textId="77777777" w:rsidR="00164801" w:rsidRPr="00164801" w:rsidRDefault="00164801" w:rsidP="00BC206F">
      <w:pPr>
        <w:jc w:val="center"/>
        <w:rPr>
          <w:bCs/>
          <w:iCs/>
          <w:noProof/>
          <w:sz w:val="28"/>
          <w:szCs w:val="28"/>
          <w:lang w:val="sr-Cyrl-BA"/>
        </w:rPr>
      </w:pPr>
    </w:p>
    <w:p w14:paraId="7203D7D5" w14:textId="77777777" w:rsidR="00D926AD" w:rsidRPr="00164801" w:rsidRDefault="00D926AD" w:rsidP="00164801">
      <w:pPr>
        <w:spacing w:line="288" w:lineRule="auto"/>
        <w:ind w:firstLine="709"/>
        <w:jc w:val="both"/>
        <w:rPr>
          <w:b/>
          <w:noProof/>
          <w:lang w:val="sr-Cyrl-BA"/>
        </w:rPr>
      </w:pPr>
      <w:r w:rsidRPr="00164801">
        <w:rPr>
          <w:iCs/>
          <w:noProof/>
          <w:lang w:val="sr-Cyrl-BA"/>
        </w:rPr>
        <w:t>Понуда бр</w:t>
      </w:r>
      <w:r w:rsidR="008A2067">
        <w:rPr>
          <w:iCs/>
          <w:noProof/>
          <w:lang w:val="sr-Cyrl-BA"/>
        </w:rPr>
        <w:t>ој</w:t>
      </w:r>
      <w:r w:rsidRPr="00164801">
        <w:rPr>
          <w:iCs/>
          <w:noProof/>
          <w:lang w:val="sr-Cyrl-BA"/>
        </w:rPr>
        <w:t xml:space="preserve"> ________________ од __________________ за набавку</w:t>
      </w:r>
      <w:r w:rsidR="002012AD">
        <w:rPr>
          <w:noProof/>
          <w:lang w:val="sr-Latn-RS"/>
        </w:rPr>
        <w:t xml:space="preserve"> </w:t>
      </w:r>
      <w:r w:rsidR="002012AD">
        <w:rPr>
          <w:noProof/>
          <w:lang w:val="sr-Cyrl-BA"/>
        </w:rPr>
        <w:t>новогодишњих пакетића</w:t>
      </w:r>
      <w:r w:rsidR="008A2067">
        <w:rPr>
          <w:noProof/>
          <w:lang w:val="sr-Cyrl-BA"/>
        </w:rPr>
        <w:t>, набавка</w:t>
      </w:r>
      <w:r w:rsidR="00BD293B" w:rsidRPr="00BD293B">
        <w:rPr>
          <w:noProof/>
          <w:lang w:val="sr-Cyrl-BA"/>
        </w:rPr>
        <w:t xml:space="preserve"> </w:t>
      </w:r>
      <w:r w:rsidRPr="00164801">
        <w:rPr>
          <w:noProof/>
          <w:lang w:val="sr-Cyrl-BA"/>
        </w:rPr>
        <w:t>бр</w:t>
      </w:r>
      <w:r w:rsidR="00BD293B">
        <w:rPr>
          <w:noProof/>
          <w:lang w:val="sr-Cyrl-BA"/>
        </w:rPr>
        <w:t>ој</w:t>
      </w:r>
      <w:r w:rsidRPr="00164801">
        <w:rPr>
          <w:noProof/>
          <w:lang w:val="sr-Cyrl-BA"/>
        </w:rPr>
        <w:t xml:space="preserve"> </w:t>
      </w:r>
      <w:r w:rsidR="008A2067">
        <w:rPr>
          <w:noProof/>
          <w:lang w:val="sr-Cyrl-BA"/>
        </w:rPr>
        <w:t>405-</w:t>
      </w:r>
      <w:r w:rsidR="00802D85">
        <w:rPr>
          <w:noProof/>
          <w:lang w:val="sr-Cyrl-BA"/>
        </w:rPr>
        <w:t>167</w:t>
      </w:r>
      <w:r w:rsidR="008A2067">
        <w:rPr>
          <w:noProof/>
          <w:lang w:val="sr-Cyrl-BA"/>
        </w:rPr>
        <w:t>/2024-4.</w:t>
      </w:r>
    </w:p>
    <w:p w14:paraId="187BEC49" w14:textId="77777777" w:rsidR="00D926AD" w:rsidRDefault="00D926AD" w:rsidP="00D926AD">
      <w:pPr>
        <w:jc w:val="both"/>
        <w:rPr>
          <w:i/>
          <w:iCs/>
          <w:noProof/>
          <w:lang w:val="sr-Cyrl-BA"/>
        </w:rPr>
      </w:pPr>
    </w:p>
    <w:p w14:paraId="65246131" w14:textId="77777777" w:rsidR="00BD293B" w:rsidRPr="00164801" w:rsidRDefault="00BD293B" w:rsidP="00D926AD">
      <w:pPr>
        <w:jc w:val="both"/>
        <w:rPr>
          <w:i/>
          <w:iCs/>
          <w:noProof/>
          <w:lang w:val="sr-Cyrl-BA"/>
        </w:rPr>
      </w:pPr>
    </w:p>
    <w:p w14:paraId="3FB1893D" w14:textId="77777777" w:rsidR="00D926AD" w:rsidRPr="00164801" w:rsidRDefault="00D926AD" w:rsidP="006C4877">
      <w:pPr>
        <w:numPr>
          <w:ilvl w:val="0"/>
          <w:numId w:val="10"/>
        </w:numPr>
        <w:rPr>
          <w:b/>
          <w:bCs/>
          <w:i/>
          <w:iCs/>
          <w:noProof/>
          <w:lang w:val="sr-Cyrl-BA"/>
        </w:rPr>
      </w:pPr>
      <w:r w:rsidRPr="00164801">
        <w:rPr>
          <w:b/>
          <w:bCs/>
          <w:i/>
          <w:iCs/>
          <w:noProof/>
          <w:lang w:val="sr-Cyrl-BA"/>
        </w:rPr>
        <w:t>ОПШТИ ПОДАЦИ О ПОНУЂАЧУ</w:t>
      </w:r>
    </w:p>
    <w:p w14:paraId="18EACD58" w14:textId="77777777" w:rsidR="00D926AD" w:rsidRPr="008A2067" w:rsidRDefault="00D926AD" w:rsidP="00D926AD">
      <w:pPr>
        <w:ind w:firstLine="720"/>
        <w:rPr>
          <w:i/>
          <w:iCs/>
          <w:noProof/>
          <w:sz w:val="12"/>
          <w:szCs w:val="12"/>
          <w:lang w:val="sr-Cyrl-BA"/>
        </w:rPr>
      </w:pPr>
    </w:p>
    <w:tbl>
      <w:tblPr>
        <w:tblW w:w="0" w:type="auto"/>
        <w:tblInd w:w="-15" w:type="dxa"/>
        <w:tblLayout w:type="fixed"/>
        <w:tblLook w:val="0000" w:firstRow="0" w:lastRow="0" w:firstColumn="0" w:lastColumn="0" w:noHBand="0" w:noVBand="0"/>
      </w:tblPr>
      <w:tblGrid>
        <w:gridCol w:w="4621"/>
        <w:gridCol w:w="4650"/>
      </w:tblGrid>
      <w:tr w:rsidR="00D926AD" w:rsidRPr="00164801" w14:paraId="6A790563" w14:textId="77777777" w:rsidTr="00014CAE">
        <w:tc>
          <w:tcPr>
            <w:tcW w:w="4621" w:type="dxa"/>
            <w:tcBorders>
              <w:top w:val="single" w:sz="4" w:space="0" w:color="000000"/>
              <w:left w:val="single" w:sz="4" w:space="0" w:color="000000"/>
              <w:bottom w:val="single" w:sz="4" w:space="0" w:color="000000"/>
            </w:tcBorders>
            <w:shd w:val="clear" w:color="auto" w:fill="auto"/>
            <w:vAlign w:val="center"/>
          </w:tcPr>
          <w:p w14:paraId="02D456D4" w14:textId="77777777" w:rsidR="00D926AD" w:rsidRPr="00164801" w:rsidRDefault="00D926AD" w:rsidP="00014CAE">
            <w:pPr>
              <w:rPr>
                <w:b/>
                <w:bCs/>
                <w:i/>
                <w:iCs/>
                <w:noProof/>
                <w:lang w:val="sr-Cyrl-BA"/>
              </w:rPr>
            </w:pPr>
            <w:r w:rsidRPr="00164801">
              <w:rPr>
                <w:i/>
                <w:iCs/>
                <w:noProof/>
                <w:lang w:val="sr-Cyrl-B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BCCA" w14:textId="77777777" w:rsidR="00D926AD" w:rsidRPr="00164801" w:rsidRDefault="00D926AD" w:rsidP="00014CAE">
            <w:pPr>
              <w:snapToGrid w:val="0"/>
              <w:rPr>
                <w:b/>
                <w:bCs/>
                <w:i/>
                <w:iCs/>
                <w:noProof/>
                <w:lang w:val="sr-Cyrl-BA"/>
              </w:rPr>
            </w:pPr>
          </w:p>
          <w:p w14:paraId="3B3E4696" w14:textId="77777777" w:rsidR="00D926AD" w:rsidRPr="00164801" w:rsidRDefault="00D926AD" w:rsidP="00014CAE">
            <w:pPr>
              <w:rPr>
                <w:b/>
                <w:bCs/>
                <w:i/>
                <w:iCs/>
                <w:noProof/>
                <w:lang w:val="sr-Cyrl-BA"/>
              </w:rPr>
            </w:pPr>
          </w:p>
          <w:p w14:paraId="5F26B19F" w14:textId="77777777" w:rsidR="00D926AD" w:rsidRPr="00164801" w:rsidRDefault="00D926AD" w:rsidP="00014CAE">
            <w:pPr>
              <w:rPr>
                <w:b/>
                <w:bCs/>
                <w:i/>
                <w:iCs/>
                <w:noProof/>
                <w:lang w:val="sr-Cyrl-BA"/>
              </w:rPr>
            </w:pPr>
          </w:p>
        </w:tc>
      </w:tr>
      <w:tr w:rsidR="00D926AD" w:rsidRPr="00164801" w14:paraId="6F96B01A" w14:textId="77777777" w:rsidTr="00014CAE">
        <w:tc>
          <w:tcPr>
            <w:tcW w:w="4621" w:type="dxa"/>
            <w:tcBorders>
              <w:top w:val="single" w:sz="4" w:space="0" w:color="000000"/>
              <w:left w:val="single" w:sz="4" w:space="0" w:color="000000"/>
              <w:bottom w:val="single" w:sz="4" w:space="0" w:color="000000"/>
            </w:tcBorders>
            <w:shd w:val="clear" w:color="auto" w:fill="auto"/>
            <w:vAlign w:val="center"/>
          </w:tcPr>
          <w:p w14:paraId="3FD0A4FF" w14:textId="77777777" w:rsidR="00D926AD" w:rsidRPr="00164801" w:rsidRDefault="00D926AD" w:rsidP="00014CAE">
            <w:pPr>
              <w:rPr>
                <w:b/>
                <w:bCs/>
                <w:i/>
                <w:iCs/>
                <w:noProof/>
                <w:lang w:val="sr-Cyrl-BA"/>
              </w:rPr>
            </w:pPr>
            <w:r w:rsidRPr="00164801">
              <w:rPr>
                <w:i/>
                <w:iCs/>
                <w:noProof/>
                <w:lang w:val="sr-Cyrl-BA"/>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920B" w14:textId="77777777" w:rsidR="00D926AD" w:rsidRPr="00164801" w:rsidRDefault="00D926AD" w:rsidP="00014CAE">
            <w:pPr>
              <w:snapToGrid w:val="0"/>
              <w:rPr>
                <w:b/>
                <w:bCs/>
                <w:i/>
                <w:iCs/>
                <w:noProof/>
                <w:lang w:val="sr-Cyrl-BA"/>
              </w:rPr>
            </w:pPr>
          </w:p>
          <w:p w14:paraId="0E2D8DCF" w14:textId="77777777" w:rsidR="00D926AD" w:rsidRPr="00164801" w:rsidRDefault="00D926AD" w:rsidP="00014CAE">
            <w:pPr>
              <w:rPr>
                <w:b/>
                <w:bCs/>
                <w:i/>
                <w:iCs/>
                <w:noProof/>
                <w:lang w:val="sr-Cyrl-BA"/>
              </w:rPr>
            </w:pPr>
          </w:p>
          <w:p w14:paraId="04A60190" w14:textId="77777777" w:rsidR="00D926AD" w:rsidRPr="00164801" w:rsidRDefault="00D926AD" w:rsidP="00014CAE">
            <w:pPr>
              <w:rPr>
                <w:b/>
                <w:bCs/>
                <w:i/>
                <w:iCs/>
                <w:noProof/>
                <w:lang w:val="sr-Cyrl-BA"/>
              </w:rPr>
            </w:pPr>
          </w:p>
        </w:tc>
      </w:tr>
      <w:tr w:rsidR="00D926AD" w:rsidRPr="00164801" w14:paraId="53331B62" w14:textId="77777777" w:rsidTr="00014CAE">
        <w:tc>
          <w:tcPr>
            <w:tcW w:w="4621" w:type="dxa"/>
            <w:tcBorders>
              <w:top w:val="single" w:sz="4" w:space="0" w:color="000000"/>
              <w:left w:val="single" w:sz="4" w:space="0" w:color="000000"/>
              <w:bottom w:val="single" w:sz="4" w:space="0" w:color="000000"/>
            </w:tcBorders>
            <w:shd w:val="clear" w:color="auto" w:fill="auto"/>
            <w:vAlign w:val="center"/>
          </w:tcPr>
          <w:p w14:paraId="02EEB788" w14:textId="77777777" w:rsidR="00D926AD" w:rsidRPr="00164801" w:rsidRDefault="00D926AD" w:rsidP="00014CAE">
            <w:pPr>
              <w:rPr>
                <w:b/>
                <w:bCs/>
                <w:i/>
                <w:iCs/>
                <w:noProof/>
                <w:lang w:val="sr-Cyrl-BA"/>
              </w:rPr>
            </w:pPr>
            <w:r w:rsidRPr="00164801">
              <w:rPr>
                <w:i/>
                <w:iCs/>
                <w:noProof/>
                <w:lang w:val="sr-Cyrl-B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870B" w14:textId="77777777" w:rsidR="00D926AD" w:rsidRPr="00164801" w:rsidRDefault="00D926AD" w:rsidP="00014CAE">
            <w:pPr>
              <w:snapToGrid w:val="0"/>
              <w:rPr>
                <w:b/>
                <w:bCs/>
                <w:i/>
                <w:iCs/>
                <w:noProof/>
                <w:lang w:val="sr-Cyrl-BA"/>
              </w:rPr>
            </w:pPr>
          </w:p>
          <w:p w14:paraId="71607209" w14:textId="77777777" w:rsidR="00D926AD" w:rsidRPr="00164801" w:rsidRDefault="00D926AD" w:rsidP="00014CAE">
            <w:pPr>
              <w:rPr>
                <w:b/>
                <w:bCs/>
                <w:i/>
                <w:iCs/>
                <w:noProof/>
                <w:lang w:val="sr-Cyrl-BA"/>
              </w:rPr>
            </w:pPr>
          </w:p>
          <w:p w14:paraId="1C03A73A" w14:textId="77777777" w:rsidR="00D926AD" w:rsidRPr="00164801" w:rsidRDefault="00D926AD" w:rsidP="00014CAE">
            <w:pPr>
              <w:rPr>
                <w:b/>
                <w:bCs/>
                <w:i/>
                <w:iCs/>
                <w:noProof/>
                <w:lang w:val="sr-Cyrl-BA"/>
              </w:rPr>
            </w:pPr>
          </w:p>
        </w:tc>
      </w:tr>
      <w:tr w:rsidR="00D926AD" w:rsidRPr="00164801" w14:paraId="43CF695F" w14:textId="77777777" w:rsidTr="00014CAE">
        <w:trPr>
          <w:trHeight w:val="711"/>
        </w:trPr>
        <w:tc>
          <w:tcPr>
            <w:tcW w:w="4621" w:type="dxa"/>
            <w:tcBorders>
              <w:top w:val="single" w:sz="4" w:space="0" w:color="000000"/>
              <w:left w:val="single" w:sz="4" w:space="0" w:color="000000"/>
              <w:bottom w:val="single" w:sz="4" w:space="0" w:color="000000"/>
            </w:tcBorders>
            <w:shd w:val="clear" w:color="auto" w:fill="auto"/>
            <w:vAlign w:val="center"/>
          </w:tcPr>
          <w:p w14:paraId="6AAE6B18" w14:textId="77777777" w:rsidR="00D926AD" w:rsidRPr="00164801" w:rsidRDefault="00D926AD" w:rsidP="00014CAE">
            <w:pPr>
              <w:rPr>
                <w:b/>
                <w:bCs/>
                <w:i/>
                <w:iCs/>
                <w:noProof/>
                <w:lang w:val="sr-Cyrl-BA"/>
              </w:rPr>
            </w:pPr>
            <w:r w:rsidRPr="00164801">
              <w:rPr>
                <w:i/>
                <w:iCs/>
                <w:noProof/>
                <w:lang w:val="sr-Cyrl-BA"/>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7885" w14:textId="77777777" w:rsidR="00D926AD" w:rsidRPr="00164801" w:rsidRDefault="00D926AD" w:rsidP="00014CAE">
            <w:pPr>
              <w:snapToGrid w:val="0"/>
              <w:rPr>
                <w:b/>
                <w:bCs/>
                <w:i/>
                <w:iCs/>
                <w:noProof/>
                <w:lang w:val="sr-Cyrl-BA"/>
              </w:rPr>
            </w:pPr>
          </w:p>
        </w:tc>
      </w:tr>
      <w:tr w:rsidR="00D926AD" w:rsidRPr="00164801" w14:paraId="3B477F87" w14:textId="77777777" w:rsidTr="006C4877">
        <w:trPr>
          <w:trHeight w:val="566"/>
        </w:trPr>
        <w:tc>
          <w:tcPr>
            <w:tcW w:w="4621" w:type="dxa"/>
            <w:tcBorders>
              <w:top w:val="single" w:sz="4" w:space="0" w:color="000000"/>
              <w:left w:val="single" w:sz="4" w:space="0" w:color="000000"/>
              <w:bottom w:val="single" w:sz="4" w:space="0" w:color="000000"/>
            </w:tcBorders>
            <w:shd w:val="clear" w:color="auto" w:fill="auto"/>
            <w:vAlign w:val="center"/>
          </w:tcPr>
          <w:p w14:paraId="070A404D" w14:textId="77777777" w:rsidR="00D926AD" w:rsidRPr="00164801" w:rsidRDefault="00D926AD" w:rsidP="00014CAE">
            <w:pPr>
              <w:rPr>
                <w:b/>
                <w:bCs/>
                <w:i/>
                <w:iCs/>
                <w:noProof/>
                <w:lang w:val="sr-Cyrl-BA"/>
              </w:rPr>
            </w:pPr>
            <w:r w:rsidRPr="00164801">
              <w:rPr>
                <w:i/>
                <w:iCs/>
                <w:noProof/>
                <w:lang w:val="sr-Cyrl-B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74D5" w14:textId="77777777" w:rsidR="00D926AD" w:rsidRPr="00164801" w:rsidRDefault="00D926AD" w:rsidP="00014CAE">
            <w:pPr>
              <w:snapToGrid w:val="0"/>
              <w:rPr>
                <w:b/>
                <w:bCs/>
                <w:i/>
                <w:iCs/>
                <w:noProof/>
                <w:lang w:val="sr-Cyrl-BA"/>
              </w:rPr>
            </w:pPr>
          </w:p>
          <w:p w14:paraId="62FBE552" w14:textId="77777777" w:rsidR="00D926AD" w:rsidRPr="00164801" w:rsidRDefault="00D926AD" w:rsidP="00014CAE">
            <w:pPr>
              <w:rPr>
                <w:b/>
                <w:bCs/>
                <w:i/>
                <w:iCs/>
                <w:noProof/>
                <w:lang w:val="sr-Cyrl-BA"/>
              </w:rPr>
            </w:pPr>
          </w:p>
          <w:p w14:paraId="749961BD" w14:textId="77777777" w:rsidR="00D926AD" w:rsidRPr="00164801" w:rsidRDefault="00D926AD" w:rsidP="00014CAE">
            <w:pPr>
              <w:rPr>
                <w:b/>
                <w:bCs/>
                <w:i/>
                <w:iCs/>
                <w:noProof/>
                <w:lang w:val="sr-Cyrl-BA"/>
              </w:rPr>
            </w:pPr>
          </w:p>
        </w:tc>
      </w:tr>
      <w:tr w:rsidR="00D926AD" w:rsidRPr="00164801" w14:paraId="7568D09A" w14:textId="77777777" w:rsidTr="00014CAE">
        <w:trPr>
          <w:trHeight w:val="847"/>
        </w:trPr>
        <w:tc>
          <w:tcPr>
            <w:tcW w:w="4621" w:type="dxa"/>
            <w:tcBorders>
              <w:top w:val="single" w:sz="4" w:space="0" w:color="000000"/>
              <w:left w:val="single" w:sz="4" w:space="0" w:color="000000"/>
              <w:bottom w:val="single" w:sz="4" w:space="0" w:color="000000"/>
            </w:tcBorders>
            <w:shd w:val="clear" w:color="auto" w:fill="auto"/>
            <w:vAlign w:val="center"/>
          </w:tcPr>
          <w:p w14:paraId="40F43F3A" w14:textId="77777777" w:rsidR="00D926AD" w:rsidRPr="00164801" w:rsidRDefault="00D926AD" w:rsidP="00014CAE">
            <w:pPr>
              <w:rPr>
                <w:b/>
                <w:bCs/>
                <w:i/>
                <w:iCs/>
                <w:noProof/>
                <w:lang w:val="sr-Cyrl-BA"/>
              </w:rPr>
            </w:pPr>
            <w:r w:rsidRPr="00164801">
              <w:rPr>
                <w:i/>
                <w:iCs/>
                <w:noProof/>
                <w:lang w:val="sr-Cyrl-BA"/>
              </w:rPr>
              <w:t>Електронска адреса понуђача (e-mail):</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A5E19" w14:textId="77777777" w:rsidR="00D926AD" w:rsidRPr="00164801" w:rsidRDefault="00D926AD" w:rsidP="00014CAE">
            <w:pPr>
              <w:snapToGrid w:val="0"/>
              <w:rPr>
                <w:b/>
                <w:bCs/>
                <w:i/>
                <w:iCs/>
                <w:noProof/>
                <w:lang w:val="sr-Cyrl-BA"/>
              </w:rPr>
            </w:pPr>
          </w:p>
        </w:tc>
      </w:tr>
      <w:tr w:rsidR="00D926AD" w:rsidRPr="00164801" w14:paraId="7424DAFA" w14:textId="77777777" w:rsidTr="006C4877">
        <w:trPr>
          <w:trHeight w:val="562"/>
        </w:trPr>
        <w:tc>
          <w:tcPr>
            <w:tcW w:w="4621" w:type="dxa"/>
            <w:tcBorders>
              <w:top w:val="single" w:sz="4" w:space="0" w:color="000000"/>
              <w:left w:val="single" w:sz="4" w:space="0" w:color="000000"/>
              <w:bottom w:val="single" w:sz="4" w:space="0" w:color="000000"/>
            </w:tcBorders>
            <w:shd w:val="clear" w:color="auto" w:fill="auto"/>
            <w:vAlign w:val="center"/>
          </w:tcPr>
          <w:p w14:paraId="511796F6" w14:textId="77777777" w:rsidR="00D926AD" w:rsidRPr="00164801" w:rsidRDefault="00D926AD" w:rsidP="00014CAE">
            <w:pPr>
              <w:rPr>
                <w:b/>
                <w:bCs/>
                <w:i/>
                <w:iCs/>
                <w:noProof/>
                <w:lang w:val="sr-Cyrl-BA"/>
              </w:rPr>
            </w:pPr>
            <w:r w:rsidRPr="00164801">
              <w:rPr>
                <w:i/>
                <w:iCs/>
                <w:noProof/>
                <w:lang w:val="sr-Cyrl-BA"/>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2E51" w14:textId="77777777" w:rsidR="00D926AD" w:rsidRPr="00164801" w:rsidRDefault="00D926AD" w:rsidP="00014CAE">
            <w:pPr>
              <w:snapToGrid w:val="0"/>
              <w:rPr>
                <w:b/>
                <w:bCs/>
                <w:i/>
                <w:iCs/>
                <w:noProof/>
                <w:lang w:val="sr-Cyrl-BA"/>
              </w:rPr>
            </w:pPr>
          </w:p>
          <w:p w14:paraId="5B888FD3" w14:textId="77777777" w:rsidR="00D926AD" w:rsidRPr="00164801" w:rsidRDefault="00D926AD" w:rsidP="00014CAE">
            <w:pPr>
              <w:rPr>
                <w:b/>
                <w:bCs/>
                <w:i/>
                <w:iCs/>
                <w:noProof/>
                <w:lang w:val="sr-Cyrl-BA"/>
              </w:rPr>
            </w:pPr>
          </w:p>
          <w:p w14:paraId="2102668C" w14:textId="77777777" w:rsidR="00D926AD" w:rsidRPr="00164801" w:rsidRDefault="00D926AD" w:rsidP="00014CAE">
            <w:pPr>
              <w:rPr>
                <w:b/>
                <w:bCs/>
                <w:i/>
                <w:iCs/>
                <w:noProof/>
                <w:lang w:val="sr-Cyrl-BA"/>
              </w:rPr>
            </w:pPr>
          </w:p>
        </w:tc>
      </w:tr>
      <w:tr w:rsidR="00D926AD" w:rsidRPr="00164801" w14:paraId="64CEAD8F" w14:textId="77777777" w:rsidTr="006C4877">
        <w:trPr>
          <w:trHeight w:val="715"/>
        </w:trPr>
        <w:tc>
          <w:tcPr>
            <w:tcW w:w="4621" w:type="dxa"/>
            <w:tcBorders>
              <w:top w:val="single" w:sz="4" w:space="0" w:color="000000"/>
              <w:left w:val="single" w:sz="4" w:space="0" w:color="000000"/>
              <w:bottom w:val="single" w:sz="4" w:space="0" w:color="000000"/>
            </w:tcBorders>
            <w:shd w:val="clear" w:color="auto" w:fill="auto"/>
            <w:vAlign w:val="center"/>
          </w:tcPr>
          <w:p w14:paraId="44F1AC05" w14:textId="77777777" w:rsidR="00D926AD" w:rsidRPr="00164801" w:rsidRDefault="00D926AD" w:rsidP="00014CAE">
            <w:pPr>
              <w:rPr>
                <w:b/>
                <w:bCs/>
                <w:i/>
                <w:iCs/>
                <w:noProof/>
                <w:lang w:val="sr-Cyrl-BA"/>
              </w:rPr>
            </w:pPr>
            <w:r w:rsidRPr="00164801">
              <w:rPr>
                <w:i/>
                <w:iCs/>
                <w:noProof/>
                <w:lang w:val="sr-Cyrl-BA"/>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17C2" w14:textId="77777777" w:rsidR="00D926AD" w:rsidRPr="00164801" w:rsidRDefault="00D926AD" w:rsidP="00014CAE">
            <w:pPr>
              <w:snapToGrid w:val="0"/>
              <w:rPr>
                <w:b/>
                <w:bCs/>
                <w:i/>
                <w:iCs/>
                <w:noProof/>
                <w:lang w:val="sr-Cyrl-BA"/>
              </w:rPr>
            </w:pPr>
          </w:p>
          <w:p w14:paraId="55D91C15" w14:textId="77777777" w:rsidR="00D926AD" w:rsidRPr="00164801" w:rsidRDefault="00D926AD" w:rsidP="00014CAE">
            <w:pPr>
              <w:rPr>
                <w:b/>
                <w:bCs/>
                <w:i/>
                <w:iCs/>
                <w:noProof/>
                <w:lang w:val="sr-Cyrl-BA"/>
              </w:rPr>
            </w:pPr>
          </w:p>
          <w:p w14:paraId="05172AB9" w14:textId="77777777" w:rsidR="00D926AD" w:rsidRPr="00164801" w:rsidRDefault="00D926AD" w:rsidP="00014CAE">
            <w:pPr>
              <w:rPr>
                <w:b/>
                <w:bCs/>
                <w:i/>
                <w:iCs/>
                <w:noProof/>
                <w:lang w:val="sr-Cyrl-BA"/>
              </w:rPr>
            </w:pPr>
          </w:p>
        </w:tc>
      </w:tr>
      <w:tr w:rsidR="00D926AD" w:rsidRPr="00164801" w14:paraId="64F0456B" w14:textId="77777777" w:rsidTr="006C4877">
        <w:trPr>
          <w:trHeight w:val="728"/>
        </w:trPr>
        <w:tc>
          <w:tcPr>
            <w:tcW w:w="4621" w:type="dxa"/>
            <w:tcBorders>
              <w:top w:val="single" w:sz="4" w:space="0" w:color="000000"/>
              <w:left w:val="single" w:sz="4" w:space="0" w:color="000000"/>
              <w:bottom w:val="single" w:sz="4" w:space="0" w:color="000000"/>
            </w:tcBorders>
            <w:shd w:val="clear" w:color="auto" w:fill="auto"/>
            <w:vAlign w:val="center"/>
          </w:tcPr>
          <w:p w14:paraId="67E5232F" w14:textId="77777777" w:rsidR="00D926AD" w:rsidRPr="00164801" w:rsidRDefault="00D926AD" w:rsidP="00014CAE">
            <w:pPr>
              <w:rPr>
                <w:b/>
                <w:bCs/>
                <w:i/>
                <w:iCs/>
                <w:noProof/>
                <w:lang w:val="sr-Cyrl-BA"/>
              </w:rPr>
            </w:pPr>
            <w:r w:rsidRPr="00164801">
              <w:rPr>
                <w:i/>
                <w:iCs/>
                <w:noProof/>
                <w:lang w:val="sr-Cyrl-B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B2EA" w14:textId="77777777" w:rsidR="00D926AD" w:rsidRPr="00164801" w:rsidRDefault="00D926AD" w:rsidP="00014CAE">
            <w:pPr>
              <w:snapToGrid w:val="0"/>
              <w:rPr>
                <w:b/>
                <w:bCs/>
                <w:i/>
                <w:iCs/>
                <w:noProof/>
                <w:lang w:val="sr-Cyrl-BA"/>
              </w:rPr>
            </w:pPr>
          </w:p>
          <w:p w14:paraId="4373A9FA" w14:textId="77777777" w:rsidR="00D926AD" w:rsidRPr="00164801" w:rsidRDefault="00D926AD" w:rsidP="00014CAE">
            <w:pPr>
              <w:rPr>
                <w:b/>
                <w:bCs/>
                <w:i/>
                <w:iCs/>
                <w:noProof/>
                <w:lang w:val="sr-Cyrl-BA"/>
              </w:rPr>
            </w:pPr>
          </w:p>
          <w:p w14:paraId="474CB609" w14:textId="77777777" w:rsidR="00D926AD" w:rsidRPr="00164801" w:rsidRDefault="00D926AD" w:rsidP="00014CAE">
            <w:pPr>
              <w:rPr>
                <w:b/>
                <w:bCs/>
                <w:i/>
                <w:iCs/>
                <w:noProof/>
                <w:lang w:val="sr-Cyrl-BA"/>
              </w:rPr>
            </w:pPr>
          </w:p>
        </w:tc>
      </w:tr>
      <w:tr w:rsidR="00D926AD" w:rsidRPr="00164801" w14:paraId="58654069" w14:textId="77777777" w:rsidTr="00014CAE">
        <w:tc>
          <w:tcPr>
            <w:tcW w:w="4621" w:type="dxa"/>
            <w:tcBorders>
              <w:top w:val="single" w:sz="4" w:space="0" w:color="000000"/>
              <w:left w:val="single" w:sz="4" w:space="0" w:color="000000"/>
              <w:bottom w:val="single" w:sz="4" w:space="0" w:color="000000"/>
            </w:tcBorders>
            <w:shd w:val="clear" w:color="auto" w:fill="auto"/>
            <w:vAlign w:val="center"/>
          </w:tcPr>
          <w:p w14:paraId="70A40504" w14:textId="77777777" w:rsidR="00D926AD" w:rsidRPr="00164801" w:rsidRDefault="00D926AD" w:rsidP="00014CAE">
            <w:pPr>
              <w:rPr>
                <w:b/>
                <w:bCs/>
                <w:i/>
                <w:iCs/>
                <w:noProof/>
                <w:lang w:val="sr-Cyrl-BA"/>
              </w:rPr>
            </w:pPr>
            <w:r w:rsidRPr="00164801">
              <w:rPr>
                <w:i/>
                <w:iCs/>
                <w:noProof/>
                <w:lang w:val="sr-Cyrl-B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60EA" w14:textId="77777777" w:rsidR="00D926AD" w:rsidRPr="00164801" w:rsidRDefault="00D926AD" w:rsidP="00014CAE">
            <w:pPr>
              <w:snapToGrid w:val="0"/>
              <w:ind w:firstLine="708"/>
              <w:rPr>
                <w:b/>
                <w:bCs/>
                <w:i/>
                <w:iCs/>
                <w:noProof/>
                <w:lang w:val="sr-Cyrl-BA"/>
              </w:rPr>
            </w:pPr>
          </w:p>
          <w:p w14:paraId="35CFD197" w14:textId="77777777" w:rsidR="00D926AD" w:rsidRPr="00164801" w:rsidRDefault="00D926AD" w:rsidP="00014CAE">
            <w:pPr>
              <w:ind w:firstLine="708"/>
              <w:rPr>
                <w:b/>
                <w:bCs/>
                <w:i/>
                <w:iCs/>
                <w:noProof/>
                <w:lang w:val="sr-Cyrl-BA"/>
              </w:rPr>
            </w:pPr>
          </w:p>
          <w:p w14:paraId="00A86CDE" w14:textId="77777777" w:rsidR="00D926AD" w:rsidRPr="00164801" w:rsidRDefault="00D926AD" w:rsidP="00014CAE">
            <w:pPr>
              <w:ind w:firstLine="708"/>
              <w:rPr>
                <w:b/>
                <w:bCs/>
                <w:i/>
                <w:iCs/>
                <w:noProof/>
                <w:lang w:val="sr-Cyrl-BA"/>
              </w:rPr>
            </w:pPr>
          </w:p>
        </w:tc>
      </w:tr>
    </w:tbl>
    <w:p w14:paraId="3F64EC17" w14:textId="77777777" w:rsidR="002012AD" w:rsidRDefault="002012AD" w:rsidP="002012AD">
      <w:pPr>
        <w:spacing w:after="120"/>
        <w:ind w:left="714"/>
        <w:rPr>
          <w:rFonts w:eastAsia="TimesNewRomanPSMT"/>
          <w:b/>
          <w:bCs/>
          <w:noProof/>
          <w:lang w:val="sr-Cyrl-BA"/>
        </w:rPr>
      </w:pPr>
    </w:p>
    <w:p w14:paraId="1DC1FB89" w14:textId="77777777" w:rsidR="00754DBC" w:rsidRPr="00164801" w:rsidRDefault="00D926AD" w:rsidP="0037450B">
      <w:pPr>
        <w:numPr>
          <w:ilvl w:val="0"/>
          <w:numId w:val="10"/>
        </w:numPr>
        <w:spacing w:after="120"/>
        <w:ind w:left="714" w:hanging="357"/>
        <w:rPr>
          <w:rFonts w:eastAsia="TimesNewRomanPSMT"/>
          <w:b/>
          <w:bCs/>
          <w:noProof/>
          <w:lang w:val="sr-Cyrl-BA"/>
        </w:rPr>
      </w:pPr>
      <w:r w:rsidRPr="00164801">
        <w:rPr>
          <w:rFonts w:eastAsia="TimesNewRomanPSMT"/>
          <w:b/>
          <w:bCs/>
          <w:noProof/>
          <w:lang w:val="sr-Cyrl-BA"/>
        </w:rPr>
        <w:t>ОПИС ПРЕДМЕТА НАБАВКЕ</w:t>
      </w:r>
    </w:p>
    <w:p w14:paraId="35DB6DB1" w14:textId="3E6BD03D" w:rsidR="002012AD" w:rsidRPr="00973F8E" w:rsidRDefault="00BD293B" w:rsidP="00973F8E">
      <w:pPr>
        <w:spacing w:after="120" w:line="288" w:lineRule="auto"/>
        <w:ind w:firstLine="709"/>
        <w:jc w:val="both"/>
        <w:rPr>
          <w:color w:val="000000"/>
          <w:lang w:val="sr-Cyrl-BA"/>
        </w:rPr>
      </w:pPr>
      <w:bookmarkStart w:id="0" w:name="_Hlk184290501"/>
      <w:r w:rsidRPr="007B4476">
        <w:rPr>
          <w:color w:val="000000"/>
          <w:lang w:val="sr-Cyrl-RS"/>
        </w:rPr>
        <w:t xml:space="preserve">Предмет набавке је набавка </w:t>
      </w:r>
      <w:r w:rsidR="002012AD" w:rsidRPr="002012AD">
        <w:rPr>
          <w:color w:val="000000"/>
          <w:lang w:val="sr-Cyrl-RS"/>
        </w:rPr>
        <w:t xml:space="preserve">новогодишњих пакетића за узраст </w:t>
      </w:r>
      <w:r w:rsidR="0046326B">
        <w:rPr>
          <w:color w:val="000000"/>
          <w:lang w:val="sr-Cyrl-RS"/>
        </w:rPr>
        <w:t xml:space="preserve">деце </w:t>
      </w:r>
      <w:r w:rsidR="002012AD" w:rsidRPr="002012AD">
        <w:rPr>
          <w:color w:val="000000"/>
          <w:lang w:val="sr-Cyrl-RS"/>
        </w:rPr>
        <w:t>од 0</w:t>
      </w:r>
      <w:r w:rsidR="0046326B">
        <w:rPr>
          <w:color w:val="000000"/>
          <w:lang w:val="sr-Cyrl-RS"/>
        </w:rPr>
        <w:t xml:space="preserve"> до 3 и од 4</w:t>
      </w:r>
      <w:r w:rsidR="002012AD" w:rsidRPr="002012AD">
        <w:rPr>
          <w:color w:val="000000"/>
          <w:lang w:val="sr-Cyrl-RS"/>
        </w:rPr>
        <w:t xml:space="preserve"> до 7 година</w:t>
      </w:r>
      <w:r w:rsidR="00973F8E">
        <w:rPr>
          <w:color w:val="000000"/>
          <w:lang w:val="sr-Cyrl-RS"/>
        </w:rPr>
        <w:t xml:space="preserve">. Пакетићи садрже играчку и слатки део. </w:t>
      </w:r>
      <w:r w:rsidR="00973F8E">
        <w:rPr>
          <w:color w:val="000000"/>
          <w:lang w:val="sr-Cyrl-BA"/>
        </w:rPr>
        <w:t xml:space="preserve">Спецификација играчки </w:t>
      </w:r>
      <w:r w:rsidR="0001345C">
        <w:rPr>
          <w:color w:val="000000"/>
          <w:lang w:val="sr-Cyrl-BA"/>
        </w:rPr>
        <w:t xml:space="preserve">и слатког дела </w:t>
      </w:r>
      <w:r w:rsidR="00973F8E">
        <w:rPr>
          <w:color w:val="000000"/>
          <w:lang w:val="sr-Cyrl-BA"/>
        </w:rPr>
        <w:t>дата је у наставку.</w:t>
      </w:r>
    </w:p>
    <w:bookmarkEnd w:id="0"/>
    <w:p w14:paraId="3E0BFE9C" w14:textId="315F0A56" w:rsidR="002012AD" w:rsidRDefault="002012AD" w:rsidP="002012AD">
      <w:pPr>
        <w:numPr>
          <w:ilvl w:val="0"/>
          <w:numId w:val="28"/>
        </w:numPr>
        <w:spacing w:line="288" w:lineRule="auto"/>
        <w:ind w:left="714" w:hanging="357"/>
        <w:jc w:val="both"/>
        <w:rPr>
          <w:b/>
          <w:bCs/>
          <w:color w:val="000000"/>
          <w:lang w:val="sr-Cyrl-BA"/>
        </w:rPr>
      </w:pPr>
      <w:r w:rsidRPr="002012AD">
        <w:rPr>
          <w:b/>
          <w:bCs/>
          <w:color w:val="000000"/>
          <w:lang w:val="sr-Latn-RS"/>
        </w:rPr>
        <w:t xml:space="preserve">Cute&amp;Cool </w:t>
      </w:r>
      <w:r w:rsidRPr="002012AD">
        <w:rPr>
          <w:b/>
          <w:bCs/>
          <w:color w:val="000000"/>
          <w:lang w:val="sr-Cyrl-BA"/>
        </w:rPr>
        <w:t>дрвена играчка табла за пецање</w:t>
      </w:r>
      <w:r>
        <w:rPr>
          <w:b/>
          <w:bCs/>
          <w:color w:val="000000"/>
          <w:lang w:val="sr-Cyrl-BA"/>
        </w:rPr>
        <w:t xml:space="preserve"> </w:t>
      </w:r>
      <w:r w:rsidR="0046326B">
        <w:rPr>
          <w:b/>
          <w:bCs/>
          <w:color w:val="000000"/>
          <w:lang w:val="sr-Cyrl-BA"/>
        </w:rPr>
        <w:t>или одговарајућа</w:t>
      </w:r>
    </w:p>
    <w:p w14:paraId="6D33824F" w14:textId="77777777" w:rsidR="002012AD" w:rsidRDefault="002012AD" w:rsidP="002012AD">
      <w:pPr>
        <w:spacing w:after="120" w:line="288" w:lineRule="auto"/>
        <w:ind w:left="720"/>
        <w:jc w:val="both"/>
        <w:rPr>
          <w:color w:val="000000"/>
          <w:lang w:val="sr-Cyrl-BA"/>
        </w:rPr>
      </w:pPr>
      <w:r>
        <w:rPr>
          <w:color w:val="000000"/>
          <w:lang w:val="sr-Cyrl-BA"/>
        </w:rPr>
        <w:t>Магнетна игра „Пецање рибица“, подстиче развој пажње, концентрације, финих моторичких вештина и координације покрета руку и очију на забаван начин. Ова друштвена игра предвиђена је за игру два играча, а циљ је да се за што краћи временски период упеца што више рибица. Сет садржи дрвену таблу са мотивима подводног света, 10 морских животиња које треба упецати (хоботницу, медузу, морску звезду, корњачу, морског коњића, ајкулу...) и две пецаљке. Развија такмичарски дух и прецизност. Израђено од еколошки прихватљивих материјала.</w:t>
      </w:r>
    </w:p>
    <w:p w14:paraId="6C1AF028" w14:textId="77777777" w:rsidR="002012AD" w:rsidRDefault="000F2925" w:rsidP="002012AD">
      <w:pPr>
        <w:spacing w:after="120" w:line="288" w:lineRule="auto"/>
        <w:ind w:left="720"/>
        <w:jc w:val="both"/>
        <w:rPr>
          <w:color w:val="000000"/>
          <w:lang w:val="sr-Cyrl-BA"/>
        </w:rPr>
      </w:pPr>
      <w:r>
        <w:rPr>
          <w:noProof/>
        </w:rPr>
        <w:drawing>
          <wp:anchor distT="0" distB="0" distL="114300" distR="114300" simplePos="0" relativeHeight="251657728" behindDoc="0" locked="0" layoutInCell="1" allowOverlap="1" wp14:anchorId="0B3B7BD2" wp14:editId="63C44344">
            <wp:simplePos x="0" y="0"/>
            <wp:positionH relativeFrom="margin">
              <wp:posOffset>1774190</wp:posOffset>
            </wp:positionH>
            <wp:positionV relativeFrom="margin">
              <wp:posOffset>3230130</wp:posOffset>
            </wp:positionV>
            <wp:extent cx="2468245" cy="1866265"/>
            <wp:effectExtent l="0" t="0" r="8255" b="635"/>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245" cy="186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C181B" w14:textId="77777777" w:rsidR="002012AD" w:rsidRDefault="002012AD" w:rsidP="002012AD">
      <w:pPr>
        <w:pStyle w:val="NormalWeb"/>
      </w:pPr>
    </w:p>
    <w:p w14:paraId="13B59B1A" w14:textId="77777777" w:rsidR="002012AD" w:rsidRPr="002012AD" w:rsidRDefault="002012AD" w:rsidP="002012AD">
      <w:pPr>
        <w:spacing w:after="120" w:line="288" w:lineRule="auto"/>
        <w:ind w:left="720"/>
        <w:jc w:val="both"/>
        <w:rPr>
          <w:color w:val="000000"/>
          <w:lang w:val="sr-Cyrl-BA"/>
        </w:rPr>
      </w:pPr>
    </w:p>
    <w:p w14:paraId="390BFF60" w14:textId="77777777" w:rsidR="005C5F81" w:rsidRDefault="005C5F81" w:rsidP="005C5F81">
      <w:pPr>
        <w:spacing w:line="288" w:lineRule="auto"/>
        <w:jc w:val="both"/>
        <w:rPr>
          <w:b/>
          <w:bCs/>
          <w:color w:val="000000"/>
          <w:lang w:val="sr-Cyrl-RS"/>
        </w:rPr>
      </w:pPr>
    </w:p>
    <w:p w14:paraId="1C50D1EE" w14:textId="77777777" w:rsidR="005C5F81" w:rsidRDefault="005C5F81" w:rsidP="005C5F81">
      <w:pPr>
        <w:spacing w:line="288" w:lineRule="auto"/>
        <w:jc w:val="both"/>
        <w:rPr>
          <w:b/>
          <w:bCs/>
          <w:color w:val="000000"/>
          <w:lang w:val="sr-Cyrl-RS"/>
        </w:rPr>
      </w:pPr>
    </w:p>
    <w:p w14:paraId="639258F2" w14:textId="77777777" w:rsidR="005C5F81" w:rsidRDefault="005C5F81" w:rsidP="005C5F81">
      <w:pPr>
        <w:spacing w:line="288" w:lineRule="auto"/>
        <w:jc w:val="both"/>
        <w:rPr>
          <w:b/>
          <w:bCs/>
          <w:color w:val="000000"/>
          <w:lang w:val="sr-Cyrl-RS"/>
        </w:rPr>
      </w:pPr>
    </w:p>
    <w:p w14:paraId="006B32AE" w14:textId="77777777" w:rsidR="005C5F81" w:rsidRDefault="005C5F81" w:rsidP="005C5F81">
      <w:pPr>
        <w:spacing w:line="288" w:lineRule="auto"/>
        <w:jc w:val="both"/>
        <w:rPr>
          <w:b/>
          <w:bCs/>
          <w:color w:val="000000"/>
          <w:lang w:val="sr-Cyrl-RS"/>
        </w:rPr>
      </w:pPr>
    </w:p>
    <w:p w14:paraId="2B83ECDE" w14:textId="77777777" w:rsidR="005C5F81" w:rsidRDefault="005C5F81" w:rsidP="005C5F81">
      <w:pPr>
        <w:spacing w:line="288" w:lineRule="auto"/>
        <w:jc w:val="both"/>
        <w:rPr>
          <w:b/>
          <w:bCs/>
          <w:color w:val="000000"/>
          <w:lang w:val="sr-Cyrl-RS"/>
        </w:rPr>
      </w:pPr>
    </w:p>
    <w:p w14:paraId="7F22C834" w14:textId="77777777" w:rsidR="00657423" w:rsidRDefault="00657423" w:rsidP="005C5F81">
      <w:pPr>
        <w:spacing w:line="288" w:lineRule="auto"/>
        <w:jc w:val="both"/>
        <w:rPr>
          <w:b/>
          <w:bCs/>
          <w:color w:val="000000"/>
          <w:lang w:val="sr-Cyrl-RS"/>
        </w:rPr>
      </w:pPr>
    </w:p>
    <w:p w14:paraId="74676A23" w14:textId="6EEBFE71" w:rsidR="002012AD" w:rsidRPr="002012AD" w:rsidRDefault="002012AD" w:rsidP="005C5F81">
      <w:pPr>
        <w:numPr>
          <w:ilvl w:val="0"/>
          <w:numId w:val="28"/>
        </w:numPr>
        <w:spacing w:line="288" w:lineRule="auto"/>
        <w:jc w:val="both"/>
        <w:rPr>
          <w:b/>
          <w:bCs/>
          <w:color w:val="000000"/>
          <w:lang w:val="sr-Cyrl-RS"/>
        </w:rPr>
      </w:pPr>
      <w:r w:rsidRPr="002012AD">
        <w:rPr>
          <w:b/>
          <w:bCs/>
          <w:color w:val="000000"/>
          <w:lang w:val="sr-Latn-RS"/>
        </w:rPr>
        <w:t xml:space="preserve">Merx </w:t>
      </w:r>
      <w:r w:rsidRPr="002012AD">
        <w:rPr>
          <w:b/>
          <w:bCs/>
          <w:color w:val="000000"/>
          <w:lang w:val="sr-Cyrl-BA"/>
        </w:rPr>
        <w:t xml:space="preserve">играчка </w:t>
      </w:r>
      <w:r>
        <w:rPr>
          <w:b/>
          <w:bCs/>
          <w:color w:val="000000"/>
          <w:lang w:val="sr-Cyrl-BA"/>
        </w:rPr>
        <w:t xml:space="preserve">магична табла за цртање </w:t>
      </w:r>
      <w:r w:rsidR="006771A7">
        <w:rPr>
          <w:b/>
          <w:bCs/>
          <w:color w:val="000000"/>
          <w:lang w:val="sr-Cyrl-BA"/>
        </w:rPr>
        <w:t>или одговарајућа</w:t>
      </w:r>
    </w:p>
    <w:p w14:paraId="3E5FB0E2" w14:textId="77777777" w:rsidR="002012AD" w:rsidRPr="005C5F81" w:rsidRDefault="005C5F81" w:rsidP="00BD293B">
      <w:pPr>
        <w:spacing w:after="120" w:line="288" w:lineRule="auto"/>
        <w:ind w:firstLine="709"/>
        <w:jc w:val="both"/>
        <w:rPr>
          <w:color w:val="000000"/>
          <w:lang w:val="sr-Cyrl-BA"/>
        </w:rPr>
      </w:pPr>
      <w:r w:rsidRPr="005C5F81">
        <w:rPr>
          <w:color w:val="000000"/>
          <w:lang w:val="sr-Cyrl-BA"/>
        </w:rPr>
        <w:t xml:space="preserve">Светлећа магична табла за цртање са ЛЕД светлуцавим ефектима. </w:t>
      </w:r>
      <w:r>
        <w:rPr>
          <w:color w:val="000000"/>
          <w:lang w:val="sr-Cyrl-BA"/>
        </w:rPr>
        <w:t>Лака је за писање, брисање и цртање изнова и изнова. Углови табле су заобљени, површина је глатка, потпуно је безопасна и безбедна за коришћење чак и код најмлађе деце. Поседује уграђено меко осветљење. Након што дете заврши са цртањем или писањем по табли, укључује се дугме за напајање како би се осветлела табла за цртање. Ова занимљива табла ће помоћи детету да открије свој креативни потенцијал на потпуно нов и забаван начин.</w:t>
      </w:r>
    </w:p>
    <w:p w14:paraId="7811A4CA" w14:textId="77777777" w:rsidR="002012AD" w:rsidRDefault="000F2925" w:rsidP="00973F8E">
      <w:pPr>
        <w:spacing w:after="120" w:line="288" w:lineRule="auto"/>
        <w:ind w:firstLine="709"/>
        <w:jc w:val="center"/>
        <w:rPr>
          <w:b/>
          <w:bCs/>
          <w:color w:val="000000"/>
          <w:u w:val="single"/>
          <w:lang w:val="sr-Cyrl-RS"/>
        </w:rPr>
      </w:pPr>
      <w:r>
        <w:rPr>
          <w:noProof/>
        </w:rPr>
        <w:drawing>
          <wp:inline distT="0" distB="0" distL="0" distR="0" wp14:anchorId="088D8937" wp14:editId="11201D9F">
            <wp:extent cx="2385695" cy="1867535"/>
            <wp:effectExtent l="0" t="0" r="0"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695" cy="1867535"/>
                    </a:xfrm>
                    <a:prstGeom prst="rect">
                      <a:avLst/>
                    </a:prstGeom>
                    <a:noFill/>
                    <a:ln>
                      <a:noFill/>
                    </a:ln>
                  </pic:spPr>
                </pic:pic>
              </a:graphicData>
            </a:graphic>
          </wp:inline>
        </w:drawing>
      </w:r>
    </w:p>
    <w:p w14:paraId="57EBDFA7" w14:textId="77777777" w:rsidR="0001345C" w:rsidRPr="0001345C" w:rsidRDefault="0001345C" w:rsidP="0001345C">
      <w:pPr>
        <w:numPr>
          <w:ilvl w:val="0"/>
          <w:numId w:val="28"/>
        </w:numPr>
        <w:autoSpaceDE w:val="0"/>
        <w:autoSpaceDN w:val="0"/>
        <w:adjustRightInd w:val="0"/>
        <w:spacing w:line="288" w:lineRule="auto"/>
        <w:jc w:val="both"/>
        <w:rPr>
          <w:b/>
          <w:bCs/>
          <w:iCs/>
          <w:noProof/>
          <w:lang w:val="sr-Cyrl-RS"/>
        </w:rPr>
      </w:pPr>
      <w:r w:rsidRPr="0001345C">
        <w:rPr>
          <w:b/>
          <w:bCs/>
          <w:iCs/>
          <w:noProof/>
          <w:lang w:val="sr-Cyrl-RS"/>
        </w:rPr>
        <w:lastRenderedPageBreak/>
        <w:t>Слатки део (Swisslion новогодишњи пакетић, мини, 662г са кутијом)</w:t>
      </w:r>
    </w:p>
    <w:p w14:paraId="0EEFF6B1" w14:textId="77777777" w:rsidR="0001345C" w:rsidRPr="0001345C" w:rsidRDefault="0001345C" w:rsidP="0001345C">
      <w:pPr>
        <w:autoSpaceDE w:val="0"/>
        <w:autoSpaceDN w:val="0"/>
        <w:adjustRightInd w:val="0"/>
        <w:spacing w:line="288" w:lineRule="auto"/>
        <w:ind w:left="720"/>
        <w:jc w:val="both"/>
        <w:rPr>
          <w:iCs/>
          <w:noProof/>
          <w:lang w:val="sr-Cyrl-BA"/>
        </w:rPr>
      </w:pPr>
      <w:r>
        <w:rPr>
          <w:iCs/>
          <w:noProof/>
          <w:lang w:val="sr-Cyrl-RS"/>
        </w:rPr>
        <w:t xml:space="preserve">Слатки пакетић садржи: </w:t>
      </w:r>
      <w:r>
        <w:rPr>
          <w:iCs/>
          <w:noProof/>
          <w:lang w:val="sr-Latn-RS"/>
        </w:rPr>
        <w:t xml:space="preserve">Eurovafel premium 100g, SL Choco Banana 18g, SL Chocofruit – Kajsija 45g, </w:t>
      </w:r>
      <w:r w:rsidRPr="0001345C">
        <w:rPr>
          <w:iCs/>
          <w:noProof/>
          <w:lang w:val="sr-Latn-RS"/>
        </w:rPr>
        <w:t xml:space="preserve">SL Chocofruit – </w:t>
      </w:r>
      <w:r>
        <w:rPr>
          <w:iCs/>
          <w:noProof/>
          <w:lang w:val="sr-Latn-RS"/>
        </w:rPr>
        <w:t>Višnja</w:t>
      </w:r>
      <w:r w:rsidRPr="0001345C">
        <w:rPr>
          <w:iCs/>
          <w:noProof/>
          <w:lang w:val="sr-Latn-RS"/>
        </w:rPr>
        <w:t xml:space="preserve"> 45g,</w:t>
      </w:r>
      <w:r>
        <w:rPr>
          <w:iCs/>
          <w:noProof/>
          <w:lang w:val="sr-Latn-RS"/>
        </w:rPr>
        <w:t xml:space="preserve"> Eurocrem blok 80g, Eurokrem vafel sa prelivom 20g, Joker čokoladica milk/jagoda 40g, Mini softi orange biscuit 55g, Bonny top kikiriki dražirani 40g, Eurocrem tečni 100g, Eurocrem blok 50g, Eurodessert blok 18g, Hello slani štapići 40g. </w:t>
      </w:r>
      <w:r>
        <w:rPr>
          <w:iCs/>
          <w:noProof/>
          <w:lang w:val="sr-Cyrl-BA"/>
        </w:rPr>
        <w:t>Укупно 651г слаткиша.</w:t>
      </w:r>
    </w:p>
    <w:p w14:paraId="26D7A2CB" w14:textId="77777777" w:rsidR="0001345C" w:rsidRDefault="000F2925" w:rsidP="0001345C">
      <w:pPr>
        <w:autoSpaceDE w:val="0"/>
        <w:autoSpaceDN w:val="0"/>
        <w:adjustRightInd w:val="0"/>
        <w:spacing w:line="288" w:lineRule="auto"/>
        <w:ind w:left="720"/>
        <w:jc w:val="both"/>
        <w:rPr>
          <w:iCs/>
          <w:noProof/>
          <w:lang w:val="sr-Cyrl-RS"/>
        </w:rPr>
      </w:pPr>
      <w:r>
        <w:rPr>
          <w:noProof/>
        </w:rPr>
        <w:drawing>
          <wp:anchor distT="0" distB="0" distL="114300" distR="114300" simplePos="0" relativeHeight="251658752" behindDoc="0" locked="0" layoutInCell="1" allowOverlap="1" wp14:anchorId="7B38477D" wp14:editId="391B8BA2">
            <wp:simplePos x="0" y="0"/>
            <wp:positionH relativeFrom="margin">
              <wp:posOffset>1746885</wp:posOffset>
            </wp:positionH>
            <wp:positionV relativeFrom="margin">
              <wp:posOffset>1684020</wp:posOffset>
            </wp:positionV>
            <wp:extent cx="2590800" cy="2400300"/>
            <wp:effectExtent l="0" t="0" r="0" b="0"/>
            <wp:wrapSquare wrapText="bothSides"/>
            <wp:docPr id="7"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D0BF4" w14:textId="77777777" w:rsidR="0001345C" w:rsidRDefault="0001345C" w:rsidP="0001345C">
      <w:pPr>
        <w:autoSpaceDE w:val="0"/>
        <w:autoSpaceDN w:val="0"/>
        <w:adjustRightInd w:val="0"/>
        <w:spacing w:line="288" w:lineRule="auto"/>
        <w:ind w:left="720"/>
        <w:jc w:val="both"/>
        <w:rPr>
          <w:iCs/>
          <w:noProof/>
          <w:lang w:val="sr-Cyrl-RS"/>
        </w:rPr>
      </w:pPr>
    </w:p>
    <w:p w14:paraId="7310710B" w14:textId="77777777" w:rsidR="0001345C" w:rsidRDefault="0001345C" w:rsidP="004E4929">
      <w:pPr>
        <w:autoSpaceDE w:val="0"/>
        <w:autoSpaceDN w:val="0"/>
        <w:adjustRightInd w:val="0"/>
        <w:spacing w:line="288" w:lineRule="auto"/>
        <w:ind w:firstLine="720"/>
        <w:jc w:val="both"/>
        <w:rPr>
          <w:iCs/>
          <w:noProof/>
          <w:lang w:val="sr-Cyrl-RS"/>
        </w:rPr>
      </w:pPr>
    </w:p>
    <w:p w14:paraId="58CDB84B" w14:textId="77777777" w:rsidR="0001345C" w:rsidRDefault="0001345C" w:rsidP="004E4929">
      <w:pPr>
        <w:autoSpaceDE w:val="0"/>
        <w:autoSpaceDN w:val="0"/>
        <w:adjustRightInd w:val="0"/>
        <w:spacing w:line="288" w:lineRule="auto"/>
        <w:ind w:firstLine="720"/>
        <w:jc w:val="both"/>
        <w:rPr>
          <w:iCs/>
          <w:noProof/>
          <w:lang w:val="sr-Cyrl-RS"/>
        </w:rPr>
      </w:pPr>
    </w:p>
    <w:p w14:paraId="6723F47A" w14:textId="77777777" w:rsidR="0001345C" w:rsidRDefault="0001345C" w:rsidP="004E4929">
      <w:pPr>
        <w:autoSpaceDE w:val="0"/>
        <w:autoSpaceDN w:val="0"/>
        <w:adjustRightInd w:val="0"/>
        <w:spacing w:line="288" w:lineRule="auto"/>
        <w:ind w:firstLine="720"/>
        <w:jc w:val="both"/>
        <w:rPr>
          <w:iCs/>
          <w:noProof/>
          <w:lang w:val="sr-Cyrl-RS"/>
        </w:rPr>
      </w:pPr>
    </w:p>
    <w:p w14:paraId="6966E75A" w14:textId="77777777" w:rsidR="0001345C" w:rsidRDefault="0001345C" w:rsidP="004E4929">
      <w:pPr>
        <w:autoSpaceDE w:val="0"/>
        <w:autoSpaceDN w:val="0"/>
        <w:adjustRightInd w:val="0"/>
        <w:spacing w:line="288" w:lineRule="auto"/>
        <w:ind w:firstLine="720"/>
        <w:jc w:val="both"/>
        <w:rPr>
          <w:iCs/>
          <w:noProof/>
          <w:lang w:val="sr-Cyrl-RS"/>
        </w:rPr>
      </w:pPr>
    </w:p>
    <w:p w14:paraId="2BC64B47" w14:textId="77777777" w:rsidR="0001345C" w:rsidRDefault="0001345C" w:rsidP="004E4929">
      <w:pPr>
        <w:autoSpaceDE w:val="0"/>
        <w:autoSpaceDN w:val="0"/>
        <w:adjustRightInd w:val="0"/>
        <w:spacing w:line="288" w:lineRule="auto"/>
        <w:ind w:firstLine="720"/>
        <w:jc w:val="both"/>
        <w:rPr>
          <w:iCs/>
          <w:noProof/>
          <w:lang w:val="sr-Cyrl-RS"/>
        </w:rPr>
      </w:pPr>
    </w:p>
    <w:p w14:paraId="7142A5A0" w14:textId="77777777" w:rsidR="0001345C" w:rsidRDefault="0001345C" w:rsidP="004E4929">
      <w:pPr>
        <w:autoSpaceDE w:val="0"/>
        <w:autoSpaceDN w:val="0"/>
        <w:adjustRightInd w:val="0"/>
        <w:spacing w:line="288" w:lineRule="auto"/>
        <w:ind w:firstLine="720"/>
        <w:jc w:val="both"/>
        <w:rPr>
          <w:iCs/>
          <w:noProof/>
          <w:lang w:val="sr-Cyrl-RS"/>
        </w:rPr>
      </w:pPr>
    </w:p>
    <w:p w14:paraId="24D8EC3A" w14:textId="77777777" w:rsidR="0001345C" w:rsidRDefault="0001345C" w:rsidP="004E4929">
      <w:pPr>
        <w:autoSpaceDE w:val="0"/>
        <w:autoSpaceDN w:val="0"/>
        <w:adjustRightInd w:val="0"/>
        <w:spacing w:line="288" w:lineRule="auto"/>
        <w:ind w:firstLine="720"/>
        <w:jc w:val="both"/>
        <w:rPr>
          <w:iCs/>
          <w:noProof/>
          <w:lang w:val="sr-Cyrl-RS"/>
        </w:rPr>
      </w:pPr>
    </w:p>
    <w:p w14:paraId="30EB45B6" w14:textId="77777777" w:rsidR="0001345C" w:rsidRDefault="0001345C" w:rsidP="004E4929">
      <w:pPr>
        <w:autoSpaceDE w:val="0"/>
        <w:autoSpaceDN w:val="0"/>
        <w:adjustRightInd w:val="0"/>
        <w:spacing w:line="288" w:lineRule="auto"/>
        <w:ind w:firstLine="720"/>
        <w:jc w:val="both"/>
        <w:rPr>
          <w:iCs/>
          <w:noProof/>
          <w:lang w:val="sr-Cyrl-RS"/>
        </w:rPr>
      </w:pPr>
    </w:p>
    <w:p w14:paraId="4CDE2C63" w14:textId="77777777" w:rsidR="0001345C" w:rsidRDefault="0001345C" w:rsidP="004E4929">
      <w:pPr>
        <w:autoSpaceDE w:val="0"/>
        <w:autoSpaceDN w:val="0"/>
        <w:adjustRightInd w:val="0"/>
        <w:spacing w:line="288" w:lineRule="auto"/>
        <w:ind w:firstLine="720"/>
        <w:jc w:val="both"/>
        <w:rPr>
          <w:iCs/>
          <w:noProof/>
          <w:lang w:val="sr-Cyrl-RS"/>
        </w:rPr>
      </w:pPr>
    </w:p>
    <w:p w14:paraId="0259A092" w14:textId="77777777" w:rsidR="0001345C" w:rsidRDefault="0001345C" w:rsidP="004E4929">
      <w:pPr>
        <w:autoSpaceDE w:val="0"/>
        <w:autoSpaceDN w:val="0"/>
        <w:adjustRightInd w:val="0"/>
        <w:spacing w:line="288" w:lineRule="auto"/>
        <w:ind w:firstLine="720"/>
        <w:jc w:val="both"/>
        <w:rPr>
          <w:iCs/>
          <w:noProof/>
          <w:lang w:val="sr-Cyrl-RS"/>
        </w:rPr>
      </w:pPr>
    </w:p>
    <w:p w14:paraId="4371A2E8" w14:textId="77777777" w:rsidR="0001345C" w:rsidRDefault="0001345C" w:rsidP="004E4929">
      <w:pPr>
        <w:autoSpaceDE w:val="0"/>
        <w:autoSpaceDN w:val="0"/>
        <w:adjustRightInd w:val="0"/>
        <w:spacing w:line="288" w:lineRule="auto"/>
        <w:ind w:firstLine="720"/>
        <w:jc w:val="both"/>
        <w:rPr>
          <w:iCs/>
          <w:noProof/>
          <w:lang w:val="sr-Cyrl-RS"/>
        </w:rPr>
      </w:pPr>
    </w:p>
    <w:p w14:paraId="79837C04" w14:textId="77777777" w:rsidR="0001345C" w:rsidRDefault="0001345C" w:rsidP="004E4929">
      <w:pPr>
        <w:autoSpaceDE w:val="0"/>
        <w:autoSpaceDN w:val="0"/>
        <w:adjustRightInd w:val="0"/>
        <w:spacing w:line="288" w:lineRule="auto"/>
        <w:ind w:firstLine="720"/>
        <w:jc w:val="both"/>
        <w:rPr>
          <w:iCs/>
          <w:noProof/>
          <w:lang w:val="sr-Cyrl-RS"/>
        </w:rPr>
      </w:pPr>
    </w:p>
    <w:p w14:paraId="44399F36" w14:textId="77777777" w:rsidR="0001345C" w:rsidRDefault="0001345C" w:rsidP="004E4929">
      <w:pPr>
        <w:autoSpaceDE w:val="0"/>
        <w:autoSpaceDN w:val="0"/>
        <w:adjustRightInd w:val="0"/>
        <w:spacing w:line="288" w:lineRule="auto"/>
        <w:ind w:firstLine="720"/>
        <w:jc w:val="both"/>
        <w:rPr>
          <w:iCs/>
          <w:noProof/>
          <w:lang w:val="sr-Cyrl-RS"/>
        </w:rPr>
      </w:pPr>
    </w:p>
    <w:p w14:paraId="719DBAE6" w14:textId="77777777" w:rsidR="004E4929" w:rsidRDefault="004E4929" w:rsidP="004E4929">
      <w:pPr>
        <w:autoSpaceDE w:val="0"/>
        <w:autoSpaceDN w:val="0"/>
        <w:adjustRightInd w:val="0"/>
        <w:spacing w:line="288" w:lineRule="auto"/>
        <w:ind w:firstLine="720"/>
        <w:jc w:val="both"/>
        <w:rPr>
          <w:iCs/>
          <w:noProof/>
          <w:lang w:val="sr-Cyrl-RS"/>
        </w:rPr>
      </w:pPr>
      <w:r w:rsidRPr="002D4FF3">
        <w:rPr>
          <w:iCs/>
          <w:noProof/>
          <w:lang w:val="sr-Cyrl-RS"/>
        </w:rPr>
        <w:t xml:space="preserve">Приликом достављања понуде, саставни део понуде </w:t>
      </w:r>
      <w:r>
        <w:rPr>
          <w:iCs/>
          <w:noProof/>
          <w:lang w:val="sr-Cyrl-RS"/>
        </w:rPr>
        <w:t>треба да</w:t>
      </w:r>
      <w:r w:rsidRPr="002D4FF3">
        <w:rPr>
          <w:iCs/>
          <w:noProof/>
          <w:lang w:val="sr-Cyrl-RS"/>
        </w:rPr>
        <w:t xml:space="preserve"> б</w:t>
      </w:r>
      <w:r>
        <w:rPr>
          <w:iCs/>
          <w:noProof/>
          <w:lang w:val="sr-Cyrl-RS"/>
        </w:rPr>
        <w:t>уде</w:t>
      </w:r>
      <w:r w:rsidRPr="002D4FF3">
        <w:rPr>
          <w:iCs/>
          <w:noProof/>
          <w:lang w:val="sr-Cyrl-RS"/>
        </w:rPr>
        <w:t xml:space="preserve"> каталог производа или део каталога или опис конкретног производа са фотографијама и техничким спецификацијама истих, како би наручилац могао да утврди да ли понуђени </w:t>
      </w:r>
      <w:r>
        <w:rPr>
          <w:iCs/>
          <w:noProof/>
          <w:lang w:val="sr-Cyrl-RS"/>
        </w:rPr>
        <w:t xml:space="preserve">играчака за </w:t>
      </w:r>
      <w:r w:rsidRPr="002D4FF3">
        <w:rPr>
          <w:iCs/>
          <w:noProof/>
          <w:lang w:val="sr-Cyrl-RS"/>
        </w:rPr>
        <w:t>новогодишњ</w:t>
      </w:r>
      <w:r>
        <w:rPr>
          <w:iCs/>
          <w:noProof/>
          <w:lang w:val="sr-Cyrl-RS"/>
        </w:rPr>
        <w:t>е</w:t>
      </w:r>
      <w:r w:rsidRPr="002D4FF3">
        <w:rPr>
          <w:iCs/>
          <w:noProof/>
          <w:lang w:val="sr-Cyrl-RS"/>
        </w:rPr>
        <w:t xml:space="preserve"> пакетић</w:t>
      </w:r>
      <w:r>
        <w:rPr>
          <w:iCs/>
          <w:noProof/>
          <w:lang w:val="sr-Cyrl-RS"/>
        </w:rPr>
        <w:t>е</w:t>
      </w:r>
      <w:r w:rsidRPr="002D4FF3">
        <w:rPr>
          <w:iCs/>
          <w:noProof/>
          <w:lang w:val="sr-Cyrl-RS"/>
        </w:rPr>
        <w:t xml:space="preserve"> одговарају захтевима из </w:t>
      </w:r>
      <w:r>
        <w:rPr>
          <w:iCs/>
          <w:noProof/>
          <w:lang w:val="sr-Cyrl-RS"/>
        </w:rPr>
        <w:t>О</w:t>
      </w:r>
      <w:r w:rsidRPr="002D4FF3">
        <w:rPr>
          <w:iCs/>
          <w:noProof/>
          <w:lang w:val="sr-Cyrl-RS"/>
        </w:rPr>
        <w:t xml:space="preserve">брасца понуде. </w:t>
      </w:r>
    </w:p>
    <w:p w14:paraId="4B17F30E" w14:textId="77777777" w:rsidR="004E4929" w:rsidRPr="002D4FF3" w:rsidRDefault="004E4929" w:rsidP="004E4929">
      <w:pPr>
        <w:autoSpaceDE w:val="0"/>
        <w:autoSpaceDN w:val="0"/>
        <w:adjustRightInd w:val="0"/>
        <w:spacing w:line="288" w:lineRule="auto"/>
        <w:ind w:firstLine="720"/>
        <w:jc w:val="both"/>
        <w:rPr>
          <w:iCs/>
          <w:noProof/>
          <w:lang w:val="sr-Cyrl-RS"/>
        </w:rPr>
      </w:pPr>
      <w:r w:rsidRPr="002D4FF3">
        <w:rPr>
          <w:iCs/>
          <w:noProof/>
          <w:lang w:val="sr-Cyrl-RS"/>
        </w:rPr>
        <w:t xml:space="preserve">       </w:t>
      </w:r>
    </w:p>
    <w:p w14:paraId="70D43055" w14:textId="77777777" w:rsidR="004E4929" w:rsidRDefault="004E4929" w:rsidP="004E4929">
      <w:pPr>
        <w:autoSpaceDE w:val="0"/>
        <w:autoSpaceDN w:val="0"/>
        <w:adjustRightInd w:val="0"/>
        <w:spacing w:line="288" w:lineRule="auto"/>
        <w:ind w:firstLine="720"/>
        <w:jc w:val="both"/>
        <w:rPr>
          <w:iCs/>
          <w:noProof/>
          <w:lang w:val="sr-Cyrl-RS"/>
        </w:rPr>
      </w:pPr>
      <w:r w:rsidRPr="002D4FF3">
        <w:rPr>
          <w:iCs/>
          <w:noProof/>
          <w:lang w:val="sr-Cyrl-RS"/>
        </w:rPr>
        <w:t>Место испоруке је седиште наручиоца,</w:t>
      </w:r>
      <w:r w:rsidR="00172319">
        <w:rPr>
          <w:iCs/>
          <w:noProof/>
          <w:lang w:val="sr-Cyrl-RS"/>
        </w:rPr>
        <w:t xml:space="preserve"> Општина Бабушница, Ратка Павловића 1, 18330 Бабушница, </w:t>
      </w:r>
      <w:r w:rsidRPr="002D4FF3">
        <w:rPr>
          <w:iCs/>
          <w:noProof/>
          <w:lang w:val="sr-Cyrl-RS"/>
        </w:rPr>
        <w:t xml:space="preserve"> а рок испоруке не може бити дужи од 10 дана од захтева </w:t>
      </w:r>
      <w:r w:rsidR="00172319">
        <w:rPr>
          <w:iCs/>
          <w:noProof/>
          <w:lang w:val="sr-Cyrl-RS"/>
        </w:rPr>
        <w:t>Н</w:t>
      </w:r>
      <w:r w:rsidRPr="002D4FF3">
        <w:rPr>
          <w:iCs/>
          <w:noProof/>
          <w:lang w:val="sr-Cyrl-RS"/>
        </w:rPr>
        <w:t>аручиоца.</w:t>
      </w:r>
    </w:p>
    <w:p w14:paraId="174F1B53" w14:textId="77777777" w:rsidR="004E4929" w:rsidRDefault="004E4929" w:rsidP="004E4929">
      <w:pPr>
        <w:autoSpaceDE w:val="0"/>
        <w:autoSpaceDN w:val="0"/>
        <w:adjustRightInd w:val="0"/>
        <w:spacing w:line="288" w:lineRule="auto"/>
        <w:ind w:firstLine="720"/>
        <w:jc w:val="both"/>
        <w:rPr>
          <w:iCs/>
          <w:noProof/>
          <w:lang w:val="sr-Cyrl-RS"/>
        </w:rPr>
      </w:pPr>
    </w:p>
    <w:p w14:paraId="50D80EF3" w14:textId="77777777" w:rsidR="004E4929" w:rsidRDefault="004E4929" w:rsidP="004E4929">
      <w:pPr>
        <w:autoSpaceDE w:val="0"/>
        <w:autoSpaceDN w:val="0"/>
        <w:adjustRightInd w:val="0"/>
        <w:spacing w:line="288" w:lineRule="auto"/>
        <w:ind w:firstLine="720"/>
        <w:jc w:val="both"/>
        <w:rPr>
          <w:iCs/>
          <w:noProof/>
          <w:lang w:val="sr-Cyrl-RS"/>
        </w:rPr>
      </w:pPr>
      <w:r w:rsidRPr="002D4FF3">
        <w:rPr>
          <w:iCs/>
          <w:noProof/>
          <w:lang w:val="sr-Cyrl-RS"/>
        </w:rPr>
        <w:t>За учешће у поступку избора најповољнијег понуђача учествују понуђачи код којих не постоје основи за искључење из поступка сходно члану 111. Закона о јавним набавкама („Сл. гласник Републике Србије“, бр. 91/2019</w:t>
      </w:r>
      <w:r w:rsidR="00172319">
        <w:rPr>
          <w:iCs/>
          <w:noProof/>
          <w:lang w:val="sr-Cyrl-RS"/>
        </w:rPr>
        <w:t xml:space="preserve"> и 92/2023</w:t>
      </w:r>
      <w:r w:rsidRPr="002D4FF3">
        <w:rPr>
          <w:iCs/>
          <w:noProof/>
          <w:lang w:val="sr-Cyrl-RS"/>
        </w:rPr>
        <w:t>).</w:t>
      </w:r>
    </w:p>
    <w:p w14:paraId="0BC26B47" w14:textId="77777777" w:rsidR="00172319" w:rsidRPr="002D4FF3" w:rsidRDefault="00172319" w:rsidP="004E4929">
      <w:pPr>
        <w:autoSpaceDE w:val="0"/>
        <w:autoSpaceDN w:val="0"/>
        <w:adjustRightInd w:val="0"/>
        <w:spacing w:line="288" w:lineRule="auto"/>
        <w:ind w:firstLine="720"/>
        <w:jc w:val="both"/>
        <w:rPr>
          <w:iCs/>
          <w:noProof/>
          <w:lang w:val="sr-Cyrl-RS"/>
        </w:rPr>
      </w:pPr>
    </w:p>
    <w:p w14:paraId="3C9A44F5" w14:textId="77777777" w:rsidR="004E4929" w:rsidRDefault="004E4929" w:rsidP="004E4929">
      <w:pPr>
        <w:autoSpaceDE w:val="0"/>
        <w:autoSpaceDN w:val="0"/>
        <w:adjustRightInd w:val="0"/>
        <w:spacing w:line="288" w:lineRule="auto"/>
        <w:ind w:firstLine="720"/>
        <w:jc w:val="both"/>
        <w:rPr>
          <w:iCs/>
          <w:noProof/>
          <w:lang w:val="sr-Cyrl-RS"/>
        </w:rPr>
      </w:pPr>
      <w:r w:rsidRPr="002D4FF3">
        <w:rPr>
          <w:iCs/>
          <w:noProof/>
          <w:lang w:val="sr-Cyrl-RS"/>
        </w:rPr>
        <w:t>Својим потписом понуђач потврђује да не постоје основи за искључење из члана 111. Закона о јавним набавкама.</w:t>
      </w:r>
    </w:p>
    <w:p w14:paraId="05542D65" w14:textId="77777777" w:rsidR="00172319" w:rsidRDefault="00172319" w:rsidP="004E4929">
      <w:pPr>
        <w:autoSpaceDE w:val="0"/>
        <w:autoSpaceDN w:val="0"/>
        <w:adjustRightInd w:val="0"/>
        <w:spacing w:line="288" w:lineRule="auto"/>
        <w:ind w:firstLine="720"/>
        <w:jc w:val="both"/>
        <w:rPr>
          <w:iCs/>
          <w:noProof/>
          <w:lang w:val="sr-Cyrl-RS"/>
        </w:rPr>
      </w:pPr>
    </w:p>
    <w:p w14:paraId="095E2CA0" w14:textId="77777777" w:rsidR="00172319" w:rsidRDefault="00172319" w:rsidP="004E4929">
      <w:pPr>
        <w:autoSpaceDE w:val="0"/>
        <w:autoSpaceDN w:val="0"/>
        <w:adjustRightInd w:val="0"/>
        <w:spacing w:line="288" w:lineRule="auto"/>
        <w:ind w:firstLine="720"/>
        <w:jc w:val="both"/>
        <w:rPr>
          <w:iCs/>
          <w:noProof/>
          <w:lang w:val="sr-Cyrl-RS"/>
        </w:rPr>
      </w:pPr>
    </w:p>
    <w:p w14:paraId="7CE29AB0" w14:textId="77777777" w:rsidR="00172319" w:rsidRPr="00172319" w:rsidRDefault="00172319" w:rsidP="00172319">
      <w:pPr>
        <w:autoSpaceDE w:val="0"/>
        <w:autoSpaceDN w:val="0"/>
        <w:adjustRightInd w:val="0"/>
        <w:spacing w:line="288" w:lineRule="auto"/>
        <w:ind w:firstLine="720"/>
        <w:jc w:val="both"/>
        <w:rPr>
          <w:iCs/>
          <w:noProof/>
          <w:lang w:val="sr-Cyrl-RS"/>
        </w:rPr>
      </w:pPr>
      <w:r w:rsidRPr="00172319">
        <w:rPr>
          <w:iCs/>
          <w:noProof/>
          <w:lang w:val="sr-Cyrl-RS"/>
        </w:rPr>
        <w:t>Место:_________________                                                     Понуђач:</w:t>
      </w:r>
    </w:p>
    <w:p w14:paraId="1C55445B" w14:textId="77777777" w:rsidR="00172319" w:rsidRPr="00172319" w:rsidRDefault="00172319" w:rsidP="00172319">
      <w:pPr>
        <w:autoSpaceDE w:val="0"/>
        <w:autoSpaceDN w:val="0"/>
        <w:adjustRightInd w:val="0"/>
        <w:spacing w:line="288" w:lineRule="auto"/>
        <w:ind w:firstLine="720"/>
        <w:jc w:val="both"/>
        <w:rPr>
          <w:iCs/>
          <w:noProof/>
          <w:lang w:val="sr-Cyrl-RS"/>
        </w:rPr>
      </w:pPr>
    </w:p>
    <w:p w14:paraId="0E2C18A0" w14:textId="77777777" w:rsidR="00172319" w:rsidRDefault="00172319" w:rsidP="00172319">
      <w:pPr>
        <w:autoSpaceDE w:val="0"/>
        <w:autoSpaceDN w:val="0"/>
        <w:adjustRightInd w:val="0"/>
        <w:spacing w:line="288" w:lineRule="auto"/>
        <w:ind w:firstLine="720"/>
        <w:jc w:val="both"/>
        <w:rPr>
          <w:iCs/>
          <w:noProof/>
          <w:lang w:val="sr-Cyrl-RS"/>
        </w:rPr>
      </w:pPr>
      <w:r w:rsidRPr="00172319">
        <w:rPr>
          <w:iCs/>
          <w:noProof/>
          <w:lang w:val="sr-Cyrl-RS"/>
        </w:rPr>
        <w:t>Датум:_________________                                        _____________________</w:t>
      </w:r>
    </w:p>
    <w:p w14:paraId="4CB96321" w14:textId="77777777" w:rsidR="00745BF3" w:rsidRPr="00172319" w:rsidRDefault="00745BF3" w:rsidP="00C623C1">
      <w:pPr>
        <w:rPr>
          <w:noProof/>
          <w:lang w:val="sr-Cyrl-BA"/>
        </w:rPr>
      </w:pPr>
    </w:p>
    <w:p w14:paraId="7F1CBAE2" w14:textId="77777777" w:rsidR="005B7765" w:rsidRDefault="005B7765" w:rsidP="00C623C1">
      <w:pPr>
        <w:rPr>
          <w:noProof/>
          <w:lang w:val="sr-Cyrl-BA"/>
        </w:rPr>
      </w:pPr>
    </w:p>
    <w:p w14:paraId="0C3A5E66" w14:textId="77777777" w:rsidR="005B7765" w:rsidRPr="00164801" w:rsidRDefault="00D926AD" w:rsidP="00533A60">
      <w:pPr>
        <w:rPr>
          <w:noProof/>
          <w:lang w:val="sr-Cyrl-BA"/>
        </w:rPr>
      </w:pPr>
      <w:r w:rsidRPr="00164801">
        <w:rPr>
          <w:noProof/>
          <w:lang w:val="sr-Cyrl-BA"/>
        </w:rPr>
        <w:lastRenderedPageBreak/>
        <w:t xml:space="preserve">      </w:t>
      </w:r>
    </w:p>
    <w:p w14:paraId="364430EB" w14:textId="77777777" w:rsidR="00C623C1" w:rsidRPr="00973F8E" w:rsidRDefault="00D00448" w:rsidP="00BA0B53">
      <w:pPr>
        <w:numPr>
          <w:ilvl w:val="0"/>
          <w:numId w:val="10"/>
        </w:numPr>
        <w:spacing w:after="240"/>
        <w:rPr>
          <w:b/>
          <w:noProof/>
          <w:lang w:val="sr-Cyrl-BA"/>
        </w:rPr>
      </w:pPr>
      <w:r w:rsidRPr="00164801">
        <w:rPr>
          <w:b/>
          <w:noProof/>
          <w:lang w:val="sr-Cyrl-BA"/>
        </w:rPr>
        <w:t xml:space="preserve">ОБРАЗАЦ </w:t>
      </w:r>
      <w:r w:rsidR="00C623C1">
        <w:rPr>
          <w:b/>
          <w:noProof/>
          <w:lang w:val="sr-Cyrl-BA"/>
        </w:rPr>
        <w:t>СТРУКТУРЕ ЦЕНЕ</w:t>
      </w:r>
    </w:p>
    <w:tbl>
      <w:tblPr>
        <w:tblW w:w="101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568"/>
        <w:gridCol w:w="703"/>
        <w:gridCol w:w="708"/>
        <w:gridCol w:w="1701"/>
        <w:gridCol w:w="1560"/>
        <w:gridCol w:w="992"/>
        <w:gridCol w:w="1370"/>
      </w:tblGrid>
      <w:tr w:rsidR="006A1689" w:rsidRPr="00164801" w14:paraId="23F5649D" w14:textId="77777777" w:rsidTr="006A1689">
        <w:trPr>
          <w:trHeight w:val="329"/>
          <w:jc w:val="center"/>
        </w:trPr>
        <w:tc>
          <w:tcPr>
            <w:tcW w:w="511" w:type="dxa"/>
            <w:shd w:val="clear" w:color="auto" w:fill="F2F2F2"/>
            <w:vAlign w:val="center"/>
          </w:tcPr>
          <w:p w14:paraId="7115743F" w14:textId="77777777" w:rsidR="006A1689" w:rsidRPr="00164801" w:rsidRDefault="006A1689" w:rsidP="00B24611">
            <w:pPr>
              <w:jc w:val="center"/>
              <w:rPr>
                <w:b/>
                <w:noProof/>
                <w:sz w:val="18"/>
                <w:lang w:val="sr-Cyrl-BA"/>
              </w:rPr>
            </w:pPr>
            <w:r w:rsidRPr="00164801">
              <w:rPr>
                <w:b/>
                <w:noProof/>
                <w:sz w:val="18"/>
                <w:lang w:val="sr-Cyrl-BA"/>
              </w:rPr>
              <w:t>Р. Бр.</w:t>
            </w:r>
          </w:p>
        </w:tc>
        <w:tc>
          <w:tcPr>
            <w:tcW w:w="2568" w:type="dxa"/>
            <w:shd w:val="clear" w:color="auto" w:fill="F2F2F2"/>
            <w:vAlign w:val="center"/>
          </w:tcPr>
          <w:p w14:paraId="5F197CA9" w14:textId="77777777" w:rsidR="006A1689" w:rsidRPr="00164801" w:rsidRDefault="006A1689" w:rsidP="006A1689">
            <w:pPr>
              <w:jc w:val="center"/>
              <w:rPr>
                <w:b/>
                <w:noProof/>
                <w:sz w:val="18"/>
                <w:lang w:val="sr-Cyrl-BA"/>
              </w:rPr>
            </w:pPr>
            <w:r w:rsidRPr="00164801">
              <w:rPr>
                <w:b/>
                <w:noProof/>
                <w:sz w:val="18"/>
                <w:lang w:val="sr-Cyrl-BA"/>
              </w:rPr>
              <w:t>Опис позиције</w:t>
            </w:r>
          </w:p>
        </w:tc>
        <w:tc>
          <w:tcPr>
            <w:tcW w:w="703" w:type="dxa"/>
            <w:shd w:val="clear" w:color="auto" w:fill="F2F2F2"/>
            <w:vAlign w:val="center"/>
          </w:tcPr>
          <w:p w14:paraId="6FD04F43" w14:textId="77777777" w:rsidR="006A1689" w:rsidRPr="00164801" w:rsidRDefault="006A1689" w:rsidP="006A1689">
            <w:pPr>
              <w:jc w:val="center"/>
              <w:rPr>
                <w:b/>
                <w:noProof/>
                <w:sz w:val="18"/>
                <w:lang w:val="sr-Cyrl-BA"/>
              </w:rPr>
            </w:pPr>
            <w:r>
              <w:rPr>
                <w:b/>
                <w:noProof/>
                <w:sz w:val="18"/>
                <w:lang w:val="sr-Cyrl-BA"/>
              </w:rPr>
              <w:t>Ј.М.</w:t>
            </w:r>
          </w:p>
        </w:tc>
        <w:tc>
          <w:tcPr>
            <w:tcW w:w="708" w:type="dxa"/>
            <w:shd w:val="clear" w:color="auto" w:fill="F2F2F2"/>
            <w:vAlign w:val="center"/>
          </w:tcPr>
          <w:p w14:paraId="257D9E73" w14:textId="77777777" w:rsidR="006A1689" w:rsidRPr="00164801" w:rsidRDefault="006A1689" w:rsidP="006A1689">
            <w:pPr>
              <w:jc w:val="center"/>
              <w:rPr>
                <w:b/>
                <w:noProof/>
                <w:sz w:val="18"/>
                <w:lang w:val="sr-Cyrl-BA"/>
              </w:rPr>
            </w:pPr>
            <w:r>
              <w:rPr>
                <w:b/>
                <w:noProof/>
                <w:sz w:val="18"/>
                <w:lang w:val="sr-Cyrl-BA"/>
              </w:rPr>
              <w:t>Кол.</w:t>
            </w:r>
          </w:p>
        </w:tc>
        <w:tc>
          <w:tcPr>
            <w:tcW w:w="1701" w:type="dxa"/>
            <w:shd w:val="clear" w:color="auto" w:fill="F2F2F2"/>
            <w:vAlign w:val="center"/>
          </w:tcPr>
          <w:p w14:paraId="5F3464D6" w14:textId="77777777" w:rsidR="006A1689" w:rsidRDefault="006A1689" w:rsidP="006A1689">
            <w:pPr>
              <w:jc w:val="center"/>
              <w:rPr>
                <w:b/>
                <w:noProof/>
                <w:sz w:val="18"/>
                <w:lang w:val="sr-Cyrl-BA"/>
              </w:rPr>
            </w:pPr>
            <w:r w:rsidRPr="006A1689">
              <w:rPr>
                <w:b/>
                <w:noProof/>
                <w:sz w:val="18"/>
                <w:lang w:val="sr-Cyrl-BA"/>
              </w:rPr>
              <w:t>Јединична цена</w:t>
            </w:r>
          </w:p>
          <w:p w14:paraId="780D5562" w14:textId="77777777" w:rsidR="006A1689" w:rsidRPr="00164801" w:rsidRDefault="006A1689" w:rsidP="006A1689">
            <w:pPr>
              <w:jc w:val="center"/>
              <w:rPr>
                <w:b/>
                <w:noProof/>
                <w:sz w:val="18"/>
                <w:lang w:val="sr-Cyrl-BA"/>
              </w:rPr>
            </w:pPr>
            <w:r w:rsidRPr="006A1689">
              <w:rPr>
                <w:b/>
                <w:noProof/>
                <w:sz w:val="18"/>
                <w:lang w:val="sr-Cyrl-BA"/>
              </w:rPr>
              <w:t>без ПДВ-а</w:t>
            </w:r>
          </w:p>
        </w:tc>
        <w:tc>
          <w:tcPr>
            <w:tcW w:w="1560" w:type="dxa"/>
            <w:shd w:val="clear" w:color="auto" w:fill="F2F2F2"/>
            <w:vAlign w:val="center"/>
          </w:tcPr>
          <w:p w14:paraId="3291832B" w14:textId="77777777" w:rsidR="006A1689" w:rsidRPr="00164801" w:rsidRDefault="006A1689" w:rsidP="006A1689">
            <w:pPr>
              <w:jc w:val="center"/>
              <w:rPr>
                <w:b/>
                <w:noProof/>
                <w:sz w:val="18"/>
                <w:lang w:val="sr-Cyrl-BA"/>
              </w:rPr>
            </w:pPr>
            <w:r w:rsidRPr="00164801">
              <w:rPr>
                <w:b/>
                <w:noProof/>
                <w:sz w:val="18"/>
                <w:lang w:val="sr-Cyrl-BA"/>
              </w:rPr>
              <w:t>Укупна цена без ПДВ-а</w:t>
            </w:r>
          </w:p>
        </w:tc>
        <w:tc>
          <w:tcPr>
            <w:tcW w:w="992" w:type="dxa"/>
            <w:shd w:val="clear" w:color="auto" w:fill="F2F2F2"/>
            <w:vAlign w:val="center"/>
          </w:tcPr>
          <w:p w14:paraId="1361D820" w14:textId="77777777" w:rsidR="006A1689" w:rsidRPr="00164801" w:rsidRDefault="006A1689" w:rsidP="006A1689">
            <w:pPr>
              <w:jc w:val="center"/>
              <w:rPr>
                <w:b/>
                <w:noProof/>
                <w:sz w:val="18"/>
                <w:lang w:val="sr-Cyrl-BA"/>
              </w:rPr>
            </w:pPr>
            <w:r w:rsidRPr="00164801">
              <w:rPr>
                <w:b/>
                <w:noProof/>
                <w:sz w:val="18"/>
                <w:lang w:val="sr-Cyrl-BA"/>
              </w:rPr>
              <w:t>ПДВ</w:t>
            </w:r>
          </w:p>
        </w:tc>
        <w:tc>
          <w:tcPr>
            <w:tcW w:w="1370" w:type="dxa"/>
            <w:shd w:val="clear" w:color="auto" w:fill="F2F2F2"/>
            <w:vAlign w:val="center"/>
          </w:tcPr>
          <w:p w14:paraId="2BACEC63" w14:textId="77777777" w:rsidR="006A1689" w:rsidRPr="00164801" w:rsidRDefault="006A1689" w:rsidP="006A1689">
            <w:pPr>
              <w:jc w:val="center"/>
              <w:rPr>
                <w:b/>
                <w:noProof/>
                <w:sz w:val="18"/>
                <w:lang w:val="sr-Cyrl-BA"/>
              </w:rPr>
            </w:pPr>
            <w:r w:rsidRPr="00164801">
              <w:rPr>
                <w:b/>
                <w:noProof/>
                <w:sz w:val="18"/>
                <w:lang w:val="sr-Cyrl-BA"/>
              </w:rPr>
              <w:t>Укупна цена са</w:t>
            </w:r>
            <w:r w:rsidR="00106710">
              <w:rPr>
                <w:b/>
                <w:noProof/>
                <w:sz w:val="18"/>
                <w:lang w:val="sr-Cyrl-BA"/>
              </w:rPr>
              <w:t xml:space="preserve"> </w:t>
            </w:r>
            <w:r w:rsidRPr="00164801">
              <w:rPr>
                <w:b/>
                <w:noProof/>
                <w:sz w:val="18"/>
                <w:lang w:val="sr-Cyrl-BA"/>
              </w:rPr>
              <w:t>ПДВ-ом</w:t>
            </w:r>
          </w:p>
        </w:tc>
      </w:tr>
      <w:tr w:rsidR="00C623C1" w:rsidRPr="00164801" w14:paraId="5CE39A9F" w14:textId="77777777" w:rsidTr="00C623C1">
        <w:trPr>
          <w:trHeight w:val="201"/>
          <w:jc w:val="center"/>
        </w:trPr>
        <w:tc>
          <w:tcPr>
            <w:tcW w:w="511" w:type="dxa"/>
            <w:shd w:val="clear" w:color="auto" w:fill="F2F2F2"/>
            <w:vAlign w:val="center"/>
          </w:tcPr>
          <w:p w14:paraId="18219BED" w14:textId="77777777" w:rsidR="00C623C1" w:rsidRPr="00164801" w:rsidRDefault="00C623C1" w:rsidP="00B24611">
            <w:pPr>
              <w:jc w:val="center"/>
              <w:rPr>
                <w:b/>
                <w:noProof/>
                <w:sz w:val="18"/>
                <w:lang w:val="sr-Cyrl-BA"/>
              </w:rPr>
            </w:pPr>
          </w:p>
        </w:tc>
        <w:tc>
          <w:tcPr>
            <w:tcW w:w="2568" w:type="dxa"/>
            <w:shd w:val="clear" w:color="auto" w:fill="F2F2F2"/>
            <w:vAlign w:val="center"/>
          </w:tcPr>
          <w:p w14:paraId="5C67921C" w14:textId="77777777" w:rsidR="00C623C1" w:rsidRPr="00164801" w:rsidRDefault="00C623C1" w:rsidP="006A1689">
            <w:pPr>
              <w:jc w:val="center"/>
              <w:rPr>
                <w:b/>
                <w:noProof/>
                <w:sz w:val="18"/>
                <w:lang w:val="sr-Cyrl-BA"/>
              </w:rPr>
            </w:pPr>
            <w:r>
              <w:rPr>
                <w:b/>
                <w:noProof/>
                <w:sz w:val="18"/>
                <w:lang w:val="sr-Cyrl-BA"/>
              </w:rPr>
              <w:t>1</w:t>
            </w:r>
          </w:p>
        </w:tc>
        <w:tc>
          <w:tcPr>
            <w:tcW w:w="703" w:type="dxa"/>
            <w:shd w:val="clear" w:color="auto" w:fill="F2F2F2"/>
            <w:vAlign w:val="center"/>
          </w:tcPr>
          <w:p w14:paraId="0C5D3329" w14:textId="77777777" w:rsidR="00C623C1" w:rsidRDefault="00C623C1" w:rsidP="006A1689">
            <w:pPr>
              <w:jc w:val="center"/>
              <w:rPr>
                <w:b/>
                <w:noProof/>
                <w:sz w:val="18"/>
                <w:lang w:val="sr-Cyrl-BA"/>
              </w:rPr>
            </w:pPr>
            <w:r>
              <w:rPr>
                <w:b/>
                <w:noProof/>
                <w:sz w:val="18"/>
                <w:lang w:val="sr-Cyrl-BA"/>
              </w:rPr>
              <w:t>2</w:t>
            </w:r>
          </w:p>
        </w:tc>
        <w:tc>
          <w:tcPr>
            <w:tcW w:w="708" w:type="dxa"/>
            <w:shd w:val="clear" w:color="auto" w:fill="F2F2F2"/>
            <w:vAlign w:val="center"/>
          </w:tcPr>
          <w:p w14:paraId="6E807074" w14:textId="77777777" w:rsidR="00C623C1" w:rsidRDefault="00C623C1" w:rsidP="006A1689">
            <w:pPr>
              <w:jc w:val="center"/>
              <w:rPr>
                <w:b/>
                <w:noProof/>
                <w:sz w:val="18"/>
                <w:lang w:val="sr-Cyrl-BA"/>
              </w:rPr>
            </w:pPr>
            <w:r>
              <w:rPr>
                <w:b/>
                <w:noProof/>
                <w:sz w:val="18"/>
                <w:lang w:val="sr-Cyrl-BA"/>
              </w:rPr>
              <w:t>3</w:t>
            </w:r>
          </w:p>
        </w:tc>
        <w:tc>
          <w:tcPr>
            <w:tcW w:w="1701" w:type="dxa"/>
            <w:shd w:val="clear" w:color="auto" w:fill="F2F2F2"/>
            <w:vAlign w:val="center"/>
          </w:tcPr>
          <w:p w14:paraId="5066F3B2" w14:textId="77777777" w:rsidR="00C623C1" w:rsidRPr="006A1689" w:rsidRDefault="00C623C1" w:rsidP="006A1689">
            <w:pPr>
              <w:jc w:val="center"/>
              <w:rPr>
                <w:b/>
                <w:noProof/>
                <w:sz w:val="18"/>
                <w:lang w:val="sr-Cyrl-BA"/>
              </w:rPr>
            </w:pPr>
            <w:r>
              <w:rPr>
                <w:b/>
                <w:noProof/>
                <w:sz w:val="18"/>
                <w:lang w:val="sr-Cyrl-BA"/>
              </w:rPr>
              <w:t>4</w:t>
            </w:r>
          </w:p>
        </w:tc>
        <w:tc>
          <w:tcPr>
            <w:tcW w:w="1560" w:type="dxa"/>
            <w:shd w:val="clear" w:color="auto" w:fill="F2F2F2"/>
            <w:vAlign w:val="center"/>
          </w:tcPr>
          <w:p w14:paraId="189FE08A" w14:textId="77777777" w:rsidR="00C623C1" w:rsidRPr="00164801" w:rsidRDefault="00C623C1" w:rsidP="006A1689">
            <w:pPr>
              <w:jc w:val="center"/>
              <w:rPr>
                <w:b/>
                <w:noProof/>
                <w:sz w:val="18"/>
                <w:lang w:val="sr-Cyrl-BA"/>
              </w:rPr>
            </w:pPr>
            <w:r>
              <w:rPr>
                <w:b/>
                <w:noProof/>
                <w:sz w:val="18"/>
                <w:lang w:val="sr-Cyrl-BA"/>
              </w:rPr>
              <w:t>5</w:t>
            </w:r>
          </w:p>
        </w:tc>
        <w:tc>
          <w:tcPr>
            <w:tcW w:w="992" w:type="dxa"/>
            <w:shd w:val="clear" w:color="auto" w:fill="F2F2F2"/>
            <w:vAlign w:val="center"/>
          </w:tcPr>
          <w:p w14:paraId="4875BEB0" w14:textId="77777777" w:rsidR="00C623C1" w:rsidRPr="00164801" w:rsidRDefault="00C623C1" w:rsidP="006A1689">
            <w:pPr>
              <w:jc w:val="center"/>
              <w:rPr>
                <w:b/>
                <w:noProof/>
                <w:sz w:val="18"/>
                <w:lang w:val="sr-Cyrl-BA"/>
              </w:rPr>
            </w:pPr>
            <w:r>
              <w:rPr>
                <w:b/>
                <w:noProof/>
                <w:sz w:val="18"/>
                <w:lang w:val="sr-Cyrl-BA"/>
              </w:rPr>
              <w:t>6</w:t>
            </w:r>
          </w:p>
        </w:tc>
        <w:tc>
          <w:tcPr>
            <w:tcW w:w="1370" w:type="dxa"/>
            <w:shd w:val="clear" w:color="auto" w:fill="F2F2F2"/>
            <w:vAlign w:val="center"/>
          </w:tcPr>
          <w:p w14:paraId="68213463" w14:textId="77777777" w:rsidR="00C623C1" w:rsidRPr="00164801" w:rsidRDefault="00C623C1" w:rsidP="006A1689">
            <w:pPr>
              <w:jc w:val="center"/>
              <w:rPr>
                <w:b/>
                <w:noProof/>
                <w:sz w:val="18"/>
                <w:lang w:val="sr-Cyrl-BA"/>
              </w:rPr>
            </w:pPr>
            <w:r>
              <w:rPr>
                <w:b/>
                <w:noProof/>
                <w:sz w:val="18"/>
                <w:lang w:val="sr-Cyrl-BA"/>
              </w:rPr>
              <w:t>7</w:t>
            </w:r>
          </w:p>
        </w:tc>
      </w:tr>
      <w:tr w:rsidR="006A1689" w:rsidRPr="00164801" w14:paraId="7A7B7F85" w14:textId="77777777" w:rsidTr="0001345C">
        <w:trPr>
          <w:trHeight w:val="1395"/>
          <w:jc w:val="center"/>
        </w:trPr>
        <w:tc>
          <w:tcPr>
            <w:tcW w:w="511" w:type="dxa"/>
            <w:vAlign w:val="center"/>
          </w:tcPr>
          <w:p w14:paraId="22AFABBE" w14:textId="77777777" w:rsidR="006A1689" w:rsidRPr="00164801" w:rsidRDefault="006A1689" w:rsidP="00B24611">
            <w:pPr>
              <w:jc w:val="center"/>
              <w:rPr>
                <w:noProof/>
                <w:sz w:val="18"/>
                <w:lang w:val="sr-Cyrl-BA"/>
              </w:rPr>
            </w:pPr>
            <w:r w:rsidRPr="00164801">
              <w:rPr>
                <w:noProof/>
                <w:sz w:val="18"/>
                <w:lang w:val="sr-Cyrl-BA"/>
              </w:rPr>
              <w:t>1.</w:t>
            </w:r>
          </w:p>
        </w:tc>
        <w:tc>
          <w:tcPr>
            <w:tcW w:w="2568" w:type="dxa"/>
            <w:vAlign w:val="center"/>
          </w:tcPr>
          <w:p w14:paraId="485C53AB" w14:textId="77777777" w:rsidR="006A1689" w:rsidRPr="00C00268" w:rsidRDefault="008C206A" w:rsidP="00172319">
            <w:pPr>
              <w:spacing w:line="288" w:lineRule="auto"/>
              <w:rPr>
                <w:color w:val="000000"/>
                <w:sz w:val="22"/>
                <w:szCs w:val="22"/>
                <w:lang w:val="sr-Latn-RS"/>
              </w:rPr>
            </w:pPr>
            <w:r>
              <w:rPr>
                <w:color w:val="000000"/>
                <w:sz w:val="22"/>
                <w:szCs w:val="22"/>
                <w:lang w:val="sr-Cyrl-RS"/>
              </w:rPr>
              <w:t>Д</w:t>
            </w:r>
            <w:r w:rsidR="00172319" w:rsidRPr="005F0C1F">
              <w:rPr>
                <w:color w:val="000000"/>
                <w:sz w:val="22"/>
                <w:szCs w:val="22"/>
                <w:lang w:val="sr-Cyrl-BA"/>
              </w:rPr>
              <w:t>рвена играчка</w:t>
            </w:r>
            <w:r>
              <w:rPr>
                <w:color w:val="000000"/>
                <w:sz w:val="22"/>
                <w:szCs w:val="22"/>
                <w:lang w:val="sr-Cyrl-BA"/>
              </w:rPr>
              <w:t xml:space="preserve"> са морским животињама и </w:t>
            </w:r>
            <w:r w:rsidR="00494C7B">
              <w:rPr>
                <w:color w:val="000000"/>
                <w:sz w:val="22"/>
                <w:szCs w:val="22"/>
                <w:lang w:val="sr-Cyrl-BA"/>
              </w:rPr>
              <w:t xml:space="preserve">магнетним </w:t>
            </w:r>
            <w:r>
              <w:rPr>
                <w:color w:val="000000"/>
                <w:sz w:val="22"/>
                <w:szCs w:val="22"/>
                <w:lang w:val="sr-Cyrl-BA"/>
              </w:rPr>
              <w:t xml:space="preserve">штаповима за пецање; прилагођено за вежбање фине моторике </w:t>
            </w:r>
          </w:p>
        </w:tc>
        <w:tc>
          <w:tcPr>
            <w:tcW w:w="703" w:type="dxa"/>
            <w:vAlign w:val="center"/>
          </w:tcPr>
          <w:p w14:paraId="19029114" w14:textId="77777777" w:rsidR="006A1689" w:rsidRPr="00164801" w:rsidRDefault="00172319" w:rsidP="006A1689">
            <w:pPr>
              <w:jc w:val="center"/>
              <w:rPr>
                <w:noProof/>
                <w:sz w:val="18"/>
                <w:lang w:val="sr-Cyrl-BA"/>
              </w:rPr>
            </w:pPr>
            <w:r>
              <w:rPr>
                <w:noProof/>
                <w:sz w:val="18"/>
                <w:lang w:val="sr-Cyrl-BA"/>
              </w:rPr>
              <w:t>ком</w:t>
            </w:r>
          </w:p>
        </w:tc>
        <w:tc>
          <w:tcPr>
            <w:tcW w:w="708" w:type="dxa"/>
            <w:vAlign w:val="center"/>
          </w:tcPr>
          <w:p w14:paraId="12846A76" w14:textId="77777777" w:rsidR="006A1689" w:rsidRPr="00164801" w:rsidRDefault="00172319" w:rsidP="006A1689">
            <w:pPr>
              <w:jc w:val="center"/>
              <w:rPr>
                <w:noProof/>
                <w:sz w:val="18"/>
                <w:lang w:val="sr-Cyrl-BA"/>
              </w:rPr>
            </w:pPr>
            <w:r>
              <w:rPr>
                <w:noProof/>
                <w:sz w:val="18"/>
                <w:lang w:val="sr-Cyrl-BA"/>
              </w:rPr>
              <w:t>160</w:t>
            </w:r>
          </w:p>
        </w:tc>
        <w:tc>
          <w:tcPr>
            <w:tcW w:w="1701" w:type="dxa"/>
            <w:vAlign w:val="center"/>
          </w:tcPr>
          <w:p w14:paraId="7CF4DB33" w14:textId="77777777" w:rsidR="006A1689" w:rsidRPr="00164801" w:rsidRDefault="006A1689" w:rsidP="006A1689">
            <w:pPr>
              <w:jc w:val="center"/>
              <w:rPr>
                <w:noProof/>
                <w:sz w:val="18"/>
                <w:lang w:val="sr-Cyrl-BA"/>
              </w:rPr>
            </w:pPr>
          </w:p>
        </w:tc>
        <w:tc>
          <w:tcPr>
            <w:tcW w:w="1560" w:type="dxa"/>
            <w:vAlign w:val="center"/>
          </w:tcPr>
          <w:p w14:paraId="588A256B" w14:textId="77777777" w:rsidR="006A1689" w:rsidRPr="00164801" w:rsidRDefault="006A1689" w:rsidP="006A1689">
            <w:pPr>
              <w:jc w:val="center"/>
              <w:rPr>
                <w:noProof/>
                <w:sz w:val="18"/>
                <w:lang w:val="sr-Cyrl-BA"/>
              </w:rPr>
            </w:pPr>
          </w:p>
        </w:tc>
        <w:tc>
          <w:tcPr>
            <w:tcW w:w="992" w:type="dxa"/>
            <w:vAlign w:val="center"/>
          </w:tcPr>
          <w:p w14:paraId="46CA574E" w14:textId="77777777" w:rsidR="006A1689" w:rsidRPr="00164801" w:rsidRDefault="006A1689" w:rsidP="006A1689">
            <w:pPr>
              <w:jc w:val="center"/>
              <w:rPr>
                <w:noProof/>
                <w:sz w:val="18"/>
                <w:lang w:val="sr-Cyrl-BA"/>
              </w:rPr>
            </w:pPr>
          </w:p>
        </w:tc>
        <w:tc>
          <w:tcPr>
            <w:tcW w:w="1370" w:type="dxa"/>
            <w:vAlign w:val="center"/>
          </w:tcPr>
          <w:p w14:paraId="5B843894" w14:textId="77777777" w:rsidR="006A1689" w:rsidRPr="00164801" w:rsidRDefault="006A1689" w:rsidP="006A1689">
            <w:pPr>
              <w:jc w:val="center"/>
              <w:rPr>
                <w:noProof/>
                <w:sz w:val="18"/>
                <w:lang w:val="sr-Cyrl-BA"/>
              </w:rPr>
            </w:pPr>
          </w:p>
        </w:tc>
      </w:tr>
      <w:tr w:rsidR="00172319" w:rsidRPr="00164801" w14:paraId="7F4650F1" w14:textId="77777777" w:rsidTr="0001345C">
        <w:trPr>
          <w:trHeight w:val="1272"/>
          <w:jc w:val="center"/>
        </w:trPr>
        <w:tc>
          <w:tcPr>
            <w:tcW w:w="511" w:type="dxa"/>
            <w:tcBorders>
              <w:bottom w:val="single" w:sz="4" w:space="0" w:color="000000"/>
            </w:tcBorders>
            <w:vAlign w:val="center"/>
          </w:tcPr>
          <w:p w14:paraId="6ED817E3" w14:textId="77777777" w:rsidR="00172319" w:rsidRPr="00164801" w:rsidRDefault="00172319" w:rsidP="00B24611">
            <w:pPr>
              <w:jc w:val="center"/>
              <w:rPr>
                <w:noProof/>
                <w:sz w:val="18"/>
                <w:lang w:val="sr-Cyrl-BA"/>
              </w:rPr>
            </w:pPr>
            <w:r>
              <w:rPr>
                <w:noProof/>
                <w:sz w:val="18"/>
                <w:lang w:val="sr-Cyrl-BA"/>
              </w:rPr>
              <w:t>2</w:t>
            </w:r>
          </w:p>
        </w:tc>
        <w:tc>
          <w:tcPr>
            <w:tcW w:w="2568" w:type="dxa"/>
            <w:tcBorders>
              <w:bottom w:val="single" w:sz="4" w:space="0" w:color="000000"/>
            </w:tcBorders>
            <w:vAlign w:val="center"/>
          </w:tcPr>
          <w:p w14:paraId="731941FE" w14:textId="77777777" w:rsidR="00172319" w:rsidRPr="005F0C1F" w:rsidRDefault="008C206A" w:rsidP="00172319">
            <w:pPr>
              <w:spacing w:line="288" w:lineRule="auto"/>
              <w:rPr>
                <w:color w:val="000000"/>
                <w:sz w:val="22"/>
                <w:szCs w:val="22"/>
                <w:lang w:val="sr-Cyrl-BA"/>
              </w:rPr>
            </w:pPr>
            <w:r>
              <w:rPr>
                <w:color w:val="000000"/>
                <w:sz w:val="22"/>
                <w:szCs w:val="22"/>
                <w:lang w:val="sr-Cyrl-RS"/>
              </w:rPr>
              <w:t xml:space="preserve">Табла пиши – бриши; </w:t>
            </w:r>
            <w:r w:rsidR="00494C7B">
              <w:rPr>
                <w:color w:val="000000"/>
                <w:sz w:val="22"/>
                <w:szCs w:val="22"/>
                <w:lang w:val="sr-Cyrl-RS"/>
              </w:rPr>
              <w:t>цртање са лед светлуцавим ефектим; поседује меко лед осветљење које може да се укључује и искључује</w:t>
            </w:r>
          </w:p>
        </w:tc>
        <w:tc>
          <w:tcPr>
            <w:tcW w:w="703" w:type="dxa"/>
            <w:tcBorders>
              <w:bottom w:val="single" w:sz="4" w:space="0" w:color="000000"/>
            </w:tcBorders>
            <w:vAlign w:val="center"/>
          </w:tcPr>
          <w:p w14:paraId="2B05A815" w14:textId="77777777" w:rsidR="00172319" w:rsidRPr="00164801" w:rsidRDefault="00172319" w:rsidP="006A1689">
            <w:pPr>
              <w:jc w:val="center"/>
              <w:rPr>
                <w:noProof/>
                <w:sz w:val="18"/>
                <w:lang w:val="sr-Cyrl-BA"/>
              </w:rPr>
            </w:pPr>
            <w:r>
              <w:rPr>
                <w:noProof/>
                <w:sz w:val="18"/>
                <w:lang w:val="sr-Cyrl-BA"/>
              </w:rPr>
              <w:t>ком</w:t>
            </w:r>
          </w:p>
        </w:tc>
        <w:tc>
          <w:tcPr>
            <w:tcW w:w="708" w:type="dxa"/>
            <w:tcBorders>
              <w:bottom w:val="single" w:sz="4" w:space="0" w:color="000000"/>
            </w:tcBorders>
            <w:vAlign w:val="center"/>
          </w:tcPr>
          <w:p w14:paraId="130DFC62" w14:textId="77777777" w:rsidR="00172319" w:rsidRPr="00164801" w:rsidRDefault="00172319" w:rsidP="006A1689">
            <w:pPr>
              <w:jc w:val="center"/>
              <w:rPr>
                <w:noProof/>
                <w:sz w:val="18"/>
                <w:lang w:val="sr-Cyrl-BA"/>
              </w:rPr>
            </w:pPr>
            <w:r>
              <w:rPr>
                <w:noProof/>
                <w:sz w:val="18"/>
                <w:lang w:val="sr-Cyrl-BA"/>
              </w:rPr>
              <w:t>240</w:t>
            </w:r>
          </w:p>
        </w:tc>
        <w:tc>
          <w:tcPr>
            <w:tcW w:w="1701" w:type="dxa"/>
            <w:tcBorders>
              <w:bottom w:val="single" w:sz="4" w:space="0" w:color="000000"/>
            </w:tcBorders>
            <w:vAlign w:val="center"/>
          </w:tcPr>
          <w:p w14:paraId="1A97EB69" w14:textId="77777777" w:rsidR="00172319" w:rsidRPr="00164801" w:rsidRDefault="00172319" w:rsidP="006A1689">
            <w:pPr>
              <w:jc w:val="center"/>
              <w:rPr>
                <w:noProof/>
                <w:sz w:val="18"/>
                <w:lang w:val="sr-Cyrl-BA"/>
              </w:rPr>
            </w:pPr>
          </w:p>
        </w:tc>
        <w:tc>
          <w:tcPr>
            <w:tcW w:w="1560" w:type="dxa"/>
            <w:tcBorders>
              <w:bottom w:val="single" w:sz="4" w:space="0" w:color="000000"/>
            </w:tcBorders>
            <w:vAlign w:val="center"/>
          </w:tcPr>
          <w:p w14:paraId="512ECA46" w14:textId="77777777" w:rsidR="00172319" w:rsidRPr="00164801" w:rsidRDefault="00172319" w:rsidP="006A1689">
            <w:pPr>
              <w:jc w:val="center"/>
              <w:rPr>
                <w:noProof/>
                <w:sz w:val="18"/>
                <w:lang w:val="sr-Cyrl-BA"/>
              </w:rPr>
            </w:pPr>
          </w:p>
        </w:tc>
        <w:tc>
          <w:tcPr>
            <w:tcW w:w="992" w:type="dxa"/>
            <w:tcBorders>
              <w:bottom w:val="single" w:sz="4" w:space="0" w:color="000000"/>
            </w:tcBorders>
            <w:vAlign w:val="center"/>
          </w:tcPr>
          <w:p w14:paraId="0B12C2F0" w14:textId="77777777" w:rsidR="00172319" w:rsidRPr="00164801" w:rsidRDefault="00172319" w:rsidP="006A1689">
            <w:pPr>
              <w:jc w:val="center"/>
              <w:rPr>
                <w:noProof/>
                <w:sz w:val="18"/>
                <w:lang w:val="sr-Cyrl-BA"/>
              </w:rPr>
            </w:pPr>
          </w:p>
        </w:tc>
        <w:tc>
          <w:tcPr>
            <w:tcW w:w="1370" w:type="dxa"/>
            <w:tcBorders>
              <w:bottom w:val="single" w:sz="4" w:space="0" w:color="000000"/>
            </w:tcBorders>
            <w:vAlign w:val="center"/>
          </w:tcPr>
          <w:p w14:paraId="69CD2D0E" w14:textId="77777777" w:rsidR="00172319" w:rsidRPr="00164801" w:rsidRDefault="00172319" w:rsidP="006A1689">
            <w:pPr>
              <w:jc w:val="center"/>
              <w:rPr>
                <w:noProof/>
                <w:sz w:val="18"/>
                <w:lang w:val="sr-Cyrl-BA"/>
              </w:rPr>
            </w:pPr>
          </w:p>
        </w:tc>
      </w:tr>
      <w:tr w:rsidR="00973F8E" w:rsidRPr="00164801" w14:paraId="380B502D" w14:textId="77777777" w:rsidTr="0001345C">
        <w:trPr>
          <w:trHeight w:val="1546"/>
          <w:jc w:val="center"/>
        </w:trPr>
        <w:tc>
          <w:tcPr>
            <w:tcW w:w="511" w:type="dxa"/>
            <w:tcBorders>
              <w:bottom w:val="single" w:sz="4" w:space="0" w:color="000000"/>
            </w:tcBorders>
            <w:vAlign w:val="center"/>
          </w:tcPr>
          <w:p w14:paraId="479C2C1B" w14:textId="77777777" w:rsidR="00973F8E" w:rsidRDefault="00973F8E" w:rsidP="00B24611">
            <w:pPr>
              <w:jc w:val="center"/>
              <w:rPr>
                <w:noProof/>
                <w:sz w:val="18"/>
                <w:lang w:val="sr-Cyrl-BA"/>
              </w:rPr>
            </w:pPr>
            <w:r>
              <w:rPr>
                <w:noProof/>
                <w:sz w:val="18"/>
                <w:lang w:val="sr-Cyrl-BA"/>
              </w:rPr>
              <w:t>3</w:t>
            </w:r>
          </w:p>
        </w:tc>
        <w:tc>
          <w:tcPr>
            <w:tcW w:w="2568" w:type="dxa"/>
            <w:tcBorders>
              <w:bottom w:val="single" w:sz="4" w:space="0" w:color="000000"/>
            </w:tcBorders>
            <w:vAlign w:val="center"/>
          </w:tcPr>
          <w:p w14:paraId="4D54D9B4" w14:textId="5535EE46" w:rsidR="00973F8E" w:rsidRPr="00973F8E" w:rsidRDefault="008C206A" w:rsidP="00172319">
            <w:pPr>
              <w:spacing w:line="288" w:lineRule="auto"/>
              <w:rPr>
                <w:color w:val="000000"/>
                <w:sz w:val="22"/>
                <w:szCs w:val="22"/>
                <w:lang w:val="sr-Cyrl-BA"/>
              </w:rPr>
            </w:pPr>
            <w:r>
              <w:rPr>
                <w:color w:val="000000"/>
                <w:sz w:val="22"/>
                <w:szCs w:val="22"/>
                <w:lang w:val="sr-Cyrl-RS"/>
              </w:rPr>
              <w:t>Слатки пакетић у новогодишњој кутији од минимално 6</w:t>
            </w:r>
            <w:r w:rsidR="006771A7">
              <w:rPr>
                <w:color w:val="000000"/>
                <w:sz w:val="22"/>
                <w:szCs w:val="22"/>
                <w:lang w:val="sr-Cyrl-RS"/>
              </w:rPr>
              <w:t>50</w:t>
            </w:r>
            <w:r>
              <w:rPr>
                <w:color w:val="000000"/>
                <w:sz w:val="22"/>
                <w:szCs w:val="22"/>
                <w:lang w:val="sr-Cyrl-RS"/>
              </w:rPr>
              <w:t xml:space="preserve"> г различитих врста слаткиша</w:t>
            </w:r>
          </w:p>
        </w:tc>
        <w:tc>
          <w:tcPr>
            <w:tcW w:w="703" w:type="dxa"/>
            <w:tcBorders>
              <w:bottom w:val="single" w:sz="4" w:space="0" w:color="000000"/>
            </w:tcBorders>
            <w:vAlign w:val="center"/>
          </w:tcPr>
          <w:p w14:paraId="4B30BCAF" w14:textId="77777777" w:rsidR="00973F8E" w:rsidRDefault="00973F8E" w:rsidP="006A1689">
            <w:pPr>
              <w:jc w:val="center"/>
              <w:rPr>
                <w:noProof/>
                <w:sz w:val="18"/>
                <w:lang w:val="sr-Cyrl-BA"/>
              </w:rPr>
            </w:pPr>
            <w:r>
              <w:rPr>
                <w:noProof/>
                <w:sz w:val="18"/>
                <w:lang w:val="sr-Cyrl-BA"/>
              </w:rPr>
              <w:t>ком</w:t>
            </w:r>
          </w:p>
        </w:tc>
        <w:tc>
          <w:tcPr>
            <w:tcW w:w="708" w:type="dxa"/>
            <w:tcBorders>
              <w:bottom w:val="single" w:sz="4" w:space="0" w:color="000000"/>
            </w:tcBorders>
            <w:vAlign w:val="center"/>
          </w:tcPr>
          <w:p w14:paraId="27C36DCD" w14:textId="77777777" w:rsidR="00973F8E" w:rsidRDefault="00973F8E" w:rsidP="006A1689">
            <w:pPr>
              <w:jc w:val="center"/>
              <w:rPr>
                <w:noProof/>
                <w:sz w:val="18"/>
                <w:lang w:val="sr-Cyrl-BA"/>
              </w:rPr>
            </w:pPr>
            <w:r>
              <w:rPr>
                <w:noProof/>
                <w:sz w:val="18"/>
                <w:lang w:val="sr-Cyrl-BA"/>
              </w:rPr>
              <w:t>400</w:t>
            </w:r>
          </w:p>
        </w:tc>
        <w:tc>
          <w:tcPr>
            <w:tcW w:w="1701" w:type="dxa"/>
            <w:tcBorders>
              <w:bottom w:val="single" w:sz="4" w:space="0" w:color="000000"/>
            </w:tcBorders>
            <w:vAlign w:val="center"/>
          </w:tcPr>
          <w:p w14:paraId="0F581E5A" w14:textId="77777777" w:rsidR="00973F8E" w:rsidRPr="00164801" w:rsidRDefault="00973F8E" w:rsidP="006A1689">
            <w:pPr>
              <w:jc w:val="center"/>
              <w:rPr>
                <w:noProof/>
                <w:sz w:val="18"/>
                <w:lang w:val="sr-Cyrl-BA"/>
              </w:rPr>
            </w:pPr>
          </w:p>
        </w:tc>
        <w:tc>
          <w:tcPr>
            <w:tcW w:w="1560" w:type="dxa"/>
            <w:tcBorders>
              <w:bottom w:val="single" w:sz="4" w:space="0" w:color="000000"/>
            </w:tcBorders>
            <w:vAlign w:val="center"/>
          </w:tcPr>
          <w:p w14:paraId="4291241C" w14:textId="77777777" w:rsidR="00973F8E" w:rsidRPr="00164801" w:rsidRDefault="00973F8E" w:rsidP="006A1689">
            <w:pPr>
              <w:jc w:val="center"/>
              <w:rPr>
                <w:noProof/>
                <w:sz w:val="18"/>
                <w:lang w:val="sr-Cyrl-BA"/>
              </w:rPr>
            </w:pPr>
          </w:p>
        </w:tc>
        <w:tc>
          <w:tcPr>
            <w:tcW w:w="992" w:type="dxa"/>
            <w:tcBorders>
              <w:bottom w:val="single" w:sz="4" w:space="0" w:color="000000"/>
            </w:tcBorders>
            <w:vAlign w:val="center"/>
          </w:tcPr>
          <w:p w14:paraId="55230F9A" w14:textId="77777777" w:rsidR="00973F8E" w:rsidRPr="00164801" w:rsidRDefault="00973F8E" w:rsidP="006A1689">
            <w:pPr>
              <w:jc w:val="center"/>
              <w:rPr>
                <w:noProof/>
                <w:sz w:val="18"/>
                <w:lang w:val="sr-Cyrl-BA"/>
              </w:rPr>
            </w:pPr>
          </w:p>
        </w:tc>
        <w:tc>
          <w:tcPr>
            <w:tcW w:w="1370" w:type="dxa"/>
            <w:tcBorders>
              <w:bottom w:val="single" w:sz="4" w:space="0" w:color="000000"/>
            </w:tcBorders>
            <w:vAlign w:val="center"/>
          </w:tcPr>
          <w:p w14:paraId="3D1A6116" w14:textId="77777777" w:rsidR="00973F8E" w:rsidRPr="00164801" w:rsidRDefault="00973F8E" w:rsidP="006A1689">
            <w:pPr>
              <w:jc w:val="center"/>
              <w:rPr>
                <w:noProof/>
                <w:sz w:val="18"/>
                <w:lang w:val="sr-Cyrl-BA"/>
              </w:rPr>
            </w:pPr>
          </w:p>
        </w:tc>
      </w:tr>
      <w:tr w:rsidR="005F0C1F" w:rsidRPr="00164801" w14:paraId="39792C4E" w14:textId="77777777" w:rsidTr="0001345C">
        <w:trPr>
          <w:trHeight w:val="1114"/>
          <w:jc w:val="center"/>
        </w:trPr>
        <w:tc>
          <w:tcPr>
            <w:tcW w:w="511" w:type="dxa"/>
            <w:tcBorders>
              <w:bottom w:val="single" w:sz="4" w:space="0" w:color="000000"/>
            </w:tcBorders>
            <w:vAlign w:val="center"/>
          </w:tcPr>
          <w:p w14:paraId="250F9741" w14:textId="77777777" w:rsidR="005F0C1F" w:rsidRDefault="00973F8E" w:rsidP="00B24611">
            <w:pPr>
              <w:jc w:val="center"/>
              <w:rPr>
                <w:noProof/>
                <w:sz w:val="18"/>
                <w:lang w:val="sr-Cyrl-BA"/>
              </w:rPr>
            </w:pPr>
            <w:r>
              <w:rPr>
                <w:noProof/>
                <w:sz w:val="18"/>
                <w:lang w:val="sr-Cyrl-BA"/>
              </w:rPr>
              <w:t>4</w:t>
            </w:r>
          </w:p>
        </w:tc>
        <w:tc>
          <w:tcPr>
            <w:tcW w:w="2568" w:type="dxa"/>
            <w:tcBorders>
              <w:bottom w:val="single" w:sz="4" w:space="0" w:color="000000"/>
            </w:tcBorders>
            <w:vAlign w:val="center"/>
          </w:tcPr>
          <w:p w14:paraId="622A6856" w14:textId="77777777" w:rsidR="005F0C1F" w:rsidRPr="005F0C1F" w:rsidRDefault="005F0C1F" w:rsidP="00172319">
            <w:pPr>
              <w:spacing w:line="288" w:lineRule="auto"/>
              <w:rPr>
                <w:color w:val="000000"/>
                <w:sz w:val="22"/>
                <w:szCs w:val="22"/>
                <w:lang w:val="sr-Cyrl-BA"/>
              </w:rPr>
            </w:pPr>
            <w:r w:rsidRPr="005F0C1F">
              <w:rPr>
                <w:color w:val="000000"/>
                <w:sz w:val="22"/>
                <w:szCs w:val="22"/>
                <w:lang w:val="sr-Cyrl-BA"/>
              </w:rPr>
              <w:t>Новогодишња кеса</w:t>
            </w:r>
          </w:p>
        </w:tc>
        <w:tc>
          <w:tcPr>
            <w:tcW w:w="703" w:type="dxa"/>
            <w:tcBorders>
              <w:bottom w:val="single" w:sz="4" w:space="0" w:color="000000"/>
            </w:tcBorders>
            <w:vAlign w:val="center"/>
          </w:tcPr>
          <w:p w14:paraId="0FF18F46" w14:textId="77777777" w:rsidR="005F0C1F" w:rsidRDefault="005F0C1F" w:rsidP="006A1689">
            <w:pPr>
              <w:jc w:val="center"/>
              <w:rPr>
                <w:noProof/>
                <w:sz w:val="18"/>
                <w:lang w:val="sr-Cyrl-BA"/>
              </w:rPr>
            </w:pPr>
            <w:r>
              <w:rPr>
                <w:noProof/>
                <w:sz w:val="18"/>
                <w:lang w:val="sr-Cyrl-BA"/>
              </w:rPr>
              <w:t>ком</w:t>
            </w:r>
          </w:p>
        </w:tc>
        <w:tc>
          <w:tcPr>
            <w:tcW w:w="708" w:type="dxa"/>
            <w:tcBorders>
              <w:bottom w:val="single" w:sz="4" w:space="0" w:color="000000"/>
            </w:tcBorders>
            <w:vAlign w:val="center"/>
          </w:tcPr>
          <w:p w14:paraId="411236B6" w14:textId="77777777" w:rsidR="005F0C1F" w:rsidRDefault="005F0C1F" w:rsidP="006A1689">
            <w:pPr>
              <w:jc w:val="center"/>
              <w:rPr>
                <w:noProof/>
                <w:sz w:val="18"/>
                <w:lang w:val="sr-Cyrl-BA"/>
              </w:rPr>
            </w:pPr>
            <w:r>
              <w:rPr>
                <w:noProof/>
                <w:sz w:val="18"/>
                <w:lang w:val="sr-Cyrl-BA"/>
              </w:rPr>
              <w:t>400</w:t>
            </w:r>
          </w:p>
        </w:tc>
        <w:tc>
          <w:tcPr>
            <w:tcW w:w="1701" w:type="dxa"/>
            <w:tcBorders>
              <w:bottom w:val="single" w:sz="4" w:space="0" w:color="000000"/>
            </w:tcBorders>
            <w:vAlign w:val="center"/>
          </w:tcPr>
          <w:p w14:paraId="72C9CC7D" w14:textId="77777777" w:rsidR="005F0C1F" w:rsidRPr="00164801" w:rsidRDefault="005F0C1F" w:rsidP="006A1689">
            <w:pPr>
              <w:jc w:val="center"/>
              <w:rPr>
                <w:noProof/>
                <w:sz w:val="18"/>
                <w:lang w:val="sr-Cyrl-BA"/>
              </w:rPr>
            </w:pPr>
          </w:p>
        </w:tc>
        <w:tc>
          <w:tcPr>
            <w:tcW w:w="1560" w:type="dxa"/>
            <w:tcBorders>
              <w:bottom w:val="single" w:sz="4" w:space="0" w:color="000000"/>
            </w:tcBorders>
            <w:vAlign w:val="center"/>
          </w:tcPr>
          <w:p w14:paraId="42B6D896" w14:textId="77777777" w:rsidR="005F0C1F" w:rsidRPr="00164801" w:rsidRDefault="005F0C1F" w:rsidP="006A1689">
            <w:pPr>
              <w:jc w:val="center"/>
              <w:rPr>
                <w:noProof/>
                <w:sz w:val="18"/>
                <w:lang w:val="sr-Cyrl-BA"/>
              </w:rPr>
            </w:pPr>
          </w:p>
        </w:tc>
        <w:tc>
          <w:tcPr>
            <w:tcW w:w="992" w:type="dxa"/>
            <w:tcBorders>
              <w:bottom w:val="single" w:sz="4" w:space="0" w:color="000000"/>
            </w:tcBorders>
            <w:vAlign w:val="center"/>
          </w:tcPr>
          <w:p w14:paraId="7B9FD206" w14:textId="77777777" w:rsidR="005F0C1F" w:rsidRPr="00164801" w:rsidRDefault="005F0C1F" w:rsidP="006A1689">
            <w:pPr>
              <w:jc w:val="center"/>
              <w:rPr>
                <w:noProof/>
                <w:sz w:val="18"/>
                <w:lang w:val="sr-Cyrl-BA"/>
              </w:rPr>
            </w:pPr>
          </w:p>
        </w:tc>
        <w:tc>
          <w:tcPr>
            <w:tcW w:w="1370" w:type="dxa"/>
            <w:tcBorders>
              <w:bottom w:val="single" w:sz="4" w:space="0" w:color="000000"/>
            </w:tcBorders>
            <w:vAlign w:val="center"/>
          </w:tcPr>
          <w:p w14:paraId="3D4920B9" w14:textId="77777777" w:rsidR="005F0C1F" w:rsidRPr="00164801" w:rsidRDefault="005F0C1F" w:rsidP="006A1689">
            <w:pPr>
              <w:jc w:val="center"/>
              <w:rPr>
                <w:noProof/>
                <w:sz w:val="18"/>
                <w:lang w:val="sr-Cyrl-BA"/>
              </w:rPr>
            </w:pPr>
          </w:p>
        </w:tc>
      </w:tr>
      <w:tr w:rsidR="008B3039" w:rsidRPr="00164801" w14:paraId="100C84E4" w14:textId="77777777" w:rsidTr="005F0C1F">
        <w:trPr>
          <w:trHeight w:val="991"/>
          <w:jc w:val="center"/>
        </w:trPr>
        <w:tc>
          <w:tcPr>
            <w:tcW w:w="511" w:type="dxa"/>
            <w:vAlign w:val="center"/>
          </w:tcPr>
          <w:p w14:paraId="78A570AB" w14:textId="77777777" w:rsidR="008B3039" w:rsidRPr="00164801" w:rsidRDefault="008B3039" w:rsidP="00B24611">
            <w:pPr>
              <w:jc w:val="center"/>
              <w:rPr>
                <w:noProof/>
                <w:sz w:val="18"/>
                <w:lang w:val="sr-Cyrl-BA"/>
              </w:rPr>
            </w:pPr>
          </w:p>
        </w:tc>
        <w:tc>
          <w:tcPr>
            <w:tcW w:w="3979" w:type="dxa"/>
            <w:gridSpan w:val="3"/>
            <w:vAlign w:val="center"/>
          </w:tcPr>
          <w:p w14:paraId="7DE04322" w14:textId="77777777" w:rsidR="008B3039" w:rsidRDefault="008B3039" w:rsidP="006A1689">
            <w:pPr>
              <w:jc w:val="center"/>
              <w:rPr>
                <w:noProof/>
                <w:sz w:val="18"/>
                <w:lang w:val="sr-Cyrl-BA"/>
              </w:rPr>
            </w:pPr>
            <w:r w:rsidRPr="008B3039">
              <w:rPr>
                <w:b/>
                <w:bCs/>
                <w:noProof/>
                <w:sz w:val="28"/>
                <w:szCs w:val="40"/>
                <w:lang w:val="sr-Cyrl-BA"/>
              </w:rPr>
              <w:t>УКУПНО</w:t>
            </w:r>
          </w:p>
        </w:tc>
        <w:tc>
          <w:tcPr>
            <w:tcW w:w="1701" w:type="dxa"/>
            <w:vAlign w:val="center"/>
          </w:tcPr>
          <w:p w14:paraId="1F7C68AA" w14:textId="77777777" w:rsidR="008B3039" w:rsidRPr="00164801" w:rsidRDefault="008B3039" w:rsidP="006A1689">
            <w:pPr>
              <w:jc w:val="center"/>
              <w:rPr>
                <w:noProof/>
                <w:sz w:val="18"/>
                <w:lang w:val="sr-Cyrl-BA"/>
              </w:rPr>
            </w:pPr>
          </w:p>
        </w:tc>
        <w:tc>
          <w:tcPr>
            <w:tcW w:w="1560" w:type="dxa"/>
            <w:vAlign w:val="center"/>
          </w:tcPr>
          <w:p w14:paraId="02C7F83C" w14:textId="77777777" w:rsidR="008B3039" w:rsidRPr="00164801" w:rsidRDefault="008B3039" w:rsidP="006A1689">
            <w:pPr>
              <w:jc w:val="center"/>
              <w:rPr>
                <w:noProof/>
                <w:sz w:val="18"/>
                <w:lang w:val="sr-Cyrl-BA"/>
              </w:rPr>
            </w:pPr>
          </w:p>
        </w:tc>
        <w:tc>
          <w:tcPr>
            <w:tcW w:w="992" w:type="dxa"/>
            <w:vAlign w:val="center"/>
          </w:tcPr>
          <w:p w14:paraId="4C8ACB4C" w14:textId="77777777" w:rsidR="008B3039" w:rsidRPr="00164801" w:rsidRDefault="008B3039" w:rsidP="006A1689">
            <w:pPr>
              <w:jc w:val="center"/>
              <w:rPr>
                <w:noProof/>
                <w:sz w:val="18"/>
                <w:lang w:val="sr-Cyrl-BA"/>
              </w:rPr>
            </w:pPr>
          </w:p>
        </w:tc>
        <w:tc>
          <w:tcPr>
            <w:tcW w:w="1370" w:type="dxa"/>
            <w:vAlign w:val="center"/>
          </w:tcPr>
          <w:p w14:paraId="03A5F09E" w14:textId="77777777" w:rsidR="008B3039" w:rsidRPr="00164801" w:rsidRDefault="008B3039" w:rsidP="006A1689">
            <w:pPr>
              <w:jc w:val="center"/>
              <w:rPr>
                <w:noProof/>
                <w:sz w:val="18"/>
                <w:lang w:val="sr-Cyrl-BA"/>
              </w:rPr>
            </w:pPr>
          </w:p>
        </w:tc>
      </w:tr>
    </w:tbl>
    <w:p w14:paraId="4B52C7BD" w14:textId="77777777" w:rsidR="00C623C1" w:rsidRDefault="00C623C1" w:rsidP="00543310">
      <w:pPr>
        <w:rPr>
          <w:b/>
          <w:noProof/>
          <w:sz w:val="22"/>
          <w:lang w:val="sr-Cyrl-BA"/>
        </w:rPr>
      </w:pPr>
    </w:p>
    <w:p w14:paraId="41C57E3E" w14:textId="77777777" w:rsidR="0001345C" w:rsidRDefault="0001345C" w:rsidP="008B3039">
      <w:pPr>
        <w:spacing w:line="288" w:lineRule="auto"/>
        <w:jc w:val="both"/>
        <w:rPr>
          <w:bCs/>
          <w:noProof/>
          <w:szCs w:val="28"/>
          <w:u w:val="single"/>
          <w:lang w:val="sr-Cyrl-BA"/>
        </w:rPr>
      </w:pPr>
      <w:bookmarkStart w:id="1" w:name="_Hlk180060557"/>
    </w:p>
    <w:p w14:paraId="5088EF88" w14:textId="77777777" w:rsidR="00C623C1" w:rsidRPr="008B3039" w:rsidRDefault="00C623C1" w:rsidP="008B3039">
      <w:pPr>
        <w:spacing w:line="288" w:lineRule="auto"/>
        <w:jc w:val="both"/>
        <w:rPr>
          <w:bCs/>
          <w:noProof/>
          <w:szCs w:val="28"/>
          <w:u w:val="single"/>
          <w:lang w:val="sr-Cyrl-BA"/>
        </w:rPr>
      </w:pPr>
      <w:r w:rsidRPr="008B3039">
        <w:rPr>
          <w:bCs/>
          <w:noProof/>
          <w:szCs w:val="28"/>
          <w:u w:val="single"/>
          <w:lang w:val="sr-Cyrl-BA"/>
        </w:rPr>
        <w:t>Упутство за попуњавање Обра</w:t>
      </w:r>
      <w:r w:rsidR="00657423">
        <w:rPr>
          <w:bCs/>
          <w:noProof/>
          <w:szCs w:val="28"/>
          <w:u w:val="single"/>
          <w:lang w:val="sr-Cyrl-BA"/>
        </w:rPr>
        <w:t>заца</w:t>
      </w:r>
      <w:r w:rsidRPr="008B3039">
        <w:rPr>
          <w:bCs/>
          <w:noProof/>
          <w:szCs w:val="28"/>
          <w:u w:val="single"/>
          <w:lang w:val="sr-Cyrl-BA"/>
        </w:rPr>
        <w:t xml:space="preserve"> структре цене:</w:t>
      </w:r>
    </w:p>
    <w:p w14:paraId="305A1A89" w14:textId="77777777" w:rsidR="00C623C1" w:rsidRPr="00C623C1" w:rsidRDefault="00C623C1" w:rsidP="008B3039">
      <w:pPr>
        <w:numPr>
          <w:ilvl w:val="0"/>
          <w:numId w:val="27"/>
        </w:numPr>
        <w:spacing w:line="288" w:lineRule="auto"/>
        <w:ind w:left="714" w:hanging="357"/>
        <w:jc w:val="both"/>
        <w:rPr>
          <w:bCs/>
          <w:noProof/>
          <w:szCs w:val="28"/>
          <w:lang w:val="sr-Cyrl-BA"/>
        </w:rPr>
      </w:pPr>
      <w:r w:rsidRPr="008B3039">
        <w:rPr>
          <w:bCs/>
          <w:i/>
          <w:iCs/>
          <w:noProof/>
          <w:szCs w:val="28"/>
          <w:lang w:val="sr-Cyrl-BA"/>
        </w:rPr>
        <w:t>Колона 4:</w:t>
      </w:r>
      <w:r w:rsidRPr="00C623C1">
        <w:rPr>
          <w:bCs/>
          <w:noProof/>
          <w:szCs w:val="28"/>
          <w:lang w:val="sr-Cyrl-BA"/>
        </w:rPr>
        <w:t xml:space="preserve"> Уписује са јединична цена без ПДВ-а</w:t>
      </w:r>
    </w:p>
    <w:p w14:paraId="0BB8C35A" w14:textId="77777777" w:rsidR="00C623C1" w:rsidRPr="00C623C1" w:rsidRDefault="00C623C1" w:rsidP="008B3039">
      <w:pPr>
        <w:numPr>
          <w:ilvl w:val="0"/>
          <w:numId w:val="27"/>
        </w:numPr>
        <w:spacing w:line="288" w:lineRule="auto"/>
        <w:ind w:left="714" w:hanging="357"/>
        <w:jc w:val="both"/>
        <w:rPr>
          <w:bCs/>
          <w:noProof/>
          <w:szCs w:val="28"/>
          <w:lang w:val="sr-Cyrl-BA"/>
        </w:rPr>
      </w:pPr>
      <w:r w:rsidRPr="008B3039">
        <w:rPr>
          <w:bCs/>
          <w:i/>
          <w:iCs/>
          <w:noProof/>
          <w:szCs w:val="28"/>
          <w:lang w:val="sr-Cyrl-BA"/>
        </w:rPr>
        <w:t>Колона 5:</w:t>
      </w:r>
      <w:r w:rsidRPr="00C623C1">
        <w:rPr>
          <w:bCs/>
          <w:noProof/>
          <w:szCs w:val="28"/>
          <w:lang w:val="sr-Cyrl-BA"/>
        </w:rPr>
        <w:t xml:space="preserve"> Укупна цена без ПДВ-а и израчунава се  множењем потребне количине и јединичне цене без ПДВ-а, односно 5=3х4</w:t>
      </w:r>
    </w:p>
    <w:p w14:paraId="4A2B1568" w14:textId="77777777" w:rsidR="00C623C1" w:rsidRPr="00C623C1" w:rsidRDefault="00C623C1" w:rsidP="008B3039">
      <w:pPr>
        <w:numPr>
          <w:ilvl w:val="0"/>
          <w:numId w:val="27"/>
        </w:numPr>
        <w:spacing w:line="288" w:lineRule="auto"/>
        <w:ind w:left="714" w:hanging="357"/>
        <w:jc w:val="both"/>
        <w:rPr>
          <w:bCs/>
          <w:noProof/>
          <w:szCs w:val="28"/>
          <w:lang w:val="sr-Cyrl-BA"/>
        </w:rPr>
      </w:pPr>
      <w:r w:rsidRPr="008B3039">
        <w:rPr>
          <w:bCs/>
          <w:i/>
          <w:iCs/>
          <w:noProof/>
          <w:szCs w:val="28"/>
          <w:lang w:val="sr-Cyrl-BA"/>
        </w:rPr>
        <w:t>Колона 6:</w:t>
      </w:r>
      <w:r w:rsidRPr="00C623C1">
        <w:rPr>
          <w:bCs/>
          <w:noProof/>
          <w:szCs w:val="28"/>
          <w:lang w:val="sr-Cyrl-BA"/>
        </w:rPr>
        <w:t xml:space="preserve"> уписује се ПДВ</w:t>
      </w:r>
    </w:p>
    <w:p w14:paraId="71E11C15" w14:textId="77777777" w:rsidR="00C623C1" w:rsidRDefault="00C623C1" w:rsidP="008B3039">
      <w:pPr>
        <w:numPr>
          <w:ilvl w:val="0"/>
          <w:numId w:val="27"/>
        </w:numPr>
        <w:spacing w:line="288" w:lineRule="auto"/>
        <w:ind w:left="714" w:hanging="357"/>
        <w:jc w:val="both"/>
        <w:rPr>
          <w:bCs/>
          <w:noProof/>
          <w:szCs w:val="28"/>
          <w:lang w:val="sr-Cyrl-BA"/>
        </w:rPr>
      </w:pPr>
      <w:r w:rsidRPr="008B3039">
        <w:rPr>
          <w:bCs/>
          <w:i/>
          <w:iCs/>
          <w:noProof/>
          <w:szCs w:val="28"/>
          <w:lang w:val="sr-Cyrl-BA"/>
        </w:rPr>
        <w:t>Колона 7:</w:t>
      </w:r>
      <w:r w:rsidRPr="00C623C1">
        <w:rPr>
          <w:bCs/>
          <w:noProof/>
          <w:szCs w:val="28"/>
          <w:lang w:val="sr-Cyrl-BA"/>
        </w:rPr>
        <w:t xml:space="preserve"> Укупна цена са ПДВ-ом, добија се сабирањем укупне цене без ПДВ-а и ПДВ односно 7=5+6</w:t>
      </w:r>
    </w:p>
    <w:p w14:paraId="63FF41A5" w14:textId="77777777" w:rsidR="0001345C" w:rsidRDefault="0001345C" w:rsidP="0001345C">
      <w:pPr>
        <w:spacing w:line="288" w:lineRule="auto"/>
        <w:jc w:val="both"/>
        <w:rPr>
          <w:bCs/>
          <w:noProof/>
          <w:szCs w:val="28"/>
          <w:lang w:val="sr-Cyrl-BA"/>
        </w:rPr>
      </w:pPr>
    </w:p>
    <w:p w14:paraId="5286460F" w14:textId="77777777" w:rsidR="0001345C" w:rsidRPr="00C623C1" w:rsidRDefault="0001345C" w:rsidP="0001345C">
      <w:pPr>
        <w:spacing w:line="288" w:lineRule="auto"/>
        <w:jc w:val="both"/>
        <w:rPr>
          <w:bCs/>
          <w:noProof/>
          <w:szCs w:val="28"/>
          <w:lang w:val="sr-Cyrl-BA"/>
        </w:rPr>
      </w:pPr>
    </w:p>
    <w:p w14:paraId="043A959B" w14:textId="77777777" w:rsidR="00C623C1" w:rsidRPr="00C623C1" w:rsidRDefault="00C623C1" w:rsidP="00C623C1">
      <w:pPr>
        <w:rPr>
          <w:b/>
          <w:noProof/>
          <w:sz w:val="22"/>
          <w:lang w:val="sr-Cyrl-BA"/>
        </w:rPr>
      </w:pPr>
      <w:r w:rsidRPr="00C623C1">
        <w:rPr>
          <w:b/>
          <w:noProof/>
          <w:sz w:val="22"/>
          <w:lang w:val="sr-Cyrl-BA"/>
        </w:rPr>
        <w:t xml:space="preserve"> </w:t>
      </w:r>
    </w:p>
    <w:p w14:paraId="5689FADA" w14:textId="77777777" w:rsidR="008B3039" w:rsidRDefault="008B3039" w:rsidP="00543310">
      <w:pPr>
        <w:rPr>
          <w:b/>
          <w:noProof/>
          <w:sz w:val="22"/>
          <w:lang w:val="sr-Cyrl-BA"/>
        </w:rPr>
      </w:pPr>
    </w:p>
    <w:p w14:paraId="06696919" w14:textId="77777777" w:rsidR="008B3039" w:rsidRPr="008B3039" w:rsidRDefault="008B3039" w:rsidP="008B3039">
      <w:pPr>
        <w:spacing w:after="120"/>
        <w:rPr>
          <w:bCs/>
          <w:noProof/>
          <w:szCs w:val="28"/>
          <w:lang w:val="sr-Cyrl-BA"/>
        </w:rPr>
      </w:pPr>
      <w:r w:rsidRPr="008B3039">
        <w:rPr>
          <w:bCs/>
          <w:noProof/>
          <w:szCs w:val="28"/>
          <w:lang w:val="sr-Cyrl-BA"/>
        </w:rPr>
        <w:t xml:space="preserve">Место:_________________                                                </w:t>
      </w:r>
      <w:r>
        <w:rPr>
          <w:bCs/>
          <w:noProof/>
          <w:szCs w:val="28"/>
          <w:lang w:val="sr-Cyrl-BA"/>
        </w:rPr>
        <w:tab/>
      </w:r>
      <w:r>
        <w:rPr>
          <w:bCs/>
          <w:noProof/>
          <w:szCs w:val="28"/>
          <w:lang w:val="sr-Cyrl-BA"/>
        </w:rPr>
        <w:tab/>
      </w:r>
      <w:r>
        <w:rPr>
          <w:bCs/>
          <w:noProof/>
          <w:szCs w:val="28"/>
          <w:lang w:val="sr-Cyrl-BA"/>
        </w:rPr>
        <w:tab/>
        <w:t xml:space="preserve">  </w:t>
      </w:r>
      <w:r w:rsidRPr="008B3039">
        <w:rPr>
          <w:bCs/>
          <w:noProof/>
          <w:szCs w:val="28"/>
          <w:lang w:val="sr-Cyrl-BA"/>
        </w:rPr>
        <w:t>Понуђач:</w:t>
      </w:r>
    </w:p>
    <w:p w14:paraId="14F186C7" w14:textId="77777777" w:rsidR="008B3039" w:rsidRPr="008B3039" w:rsidRDefault="008B3039" w:rsidP="008B3039">
      <w:pPr>
        <w:rPr>
          <w:bCs/>
          <w:noProof/>
          <w:szCs w:val="28"/>
          <w:lang w:val="sr-Cyrl-BA"/>
        </w:rPr>
      </w:pPr>
    </w:p>
    <w:p w14:paraId="10CC3798" w14:textId="77777777" w:rsidR="00C623C1" w:rsidRDefault="008B3039" w:rsidP="00543310">
      <w:pPr>
        <w:rPr>
          <w:bCs/>
          <w:noProof/>
          <w:szCs w:val="28"/>
          <w:lang w:val="sr-Cyrl-BA"/>
        </w:rPr>
      </w:pPr>
      <w:r w:rsidRPr="008B3039">
        <w:rPr>
          <w:bCs/>
          <w:noProof/>
          <w:szCs w:val="28"/>
          <w:lang w:val="sr-Cyrl-BA"/>
        </w:rPr>
        <w:t xml:space="preserve">Датум:_________________                                 </w:t>
      </w:r>
      <w:r>
        <w:rPr>
          <w:bCs/>
          <w:noProof/>
          <w:szCs w:val="28"/>
          <w:lang w:val="sr-Cyrl-BA"/>
        </w:rPr>
        <w:tab/>
      </w:r>
      <w:r>
        <w:rPr>
          <w:bCs/>
          <w:noProof/>
          <w:szCs w:val="28"/>
          <w:lang w:val="sr-Cyrl-BA"/>
        </w:rPr>
        <w:tab/>
      </w:r>
      <w:r>
        <w:rPr>
          <w:bCs/>
          <w:noProof/>
          <w:szCs w:val="28"/>
          <w:lang w:val="sr-Cyrl-BA"/>
        </w:rPr>
        <w:tab/>
      </w:r>
      <w:r w:rsidRPr="008B3039">
        <w:rPr>
          <w:bCs/>
          <w:noProof/>
          <w:szCs w:val="28"/>
          <w:lang w:val="sr-Cyrl-BA"/>
        </w:rPr>
        <w:t xml:space="preserve">_____________________   </w:t>
      </w:r>
      <w:bookmarkEnd w:id="1"/>
    </w:p>
    <w:p w14:paraId="057D77A6" w14:textId="77777777" w:rsidR="0001345C" w:rsidRDefault="0001345C" w:rsidP="00543310">
      <w:pPr>
        <w:rPr>
          <w:bCs/>
          <w:noProof/>
          <w:szCs w:val="28"/>
          <w:lang w:val="sr-Cyrl-BA"/>
        </w:rPr>
      </w:pPr>
    </w:p>
    <w:p w14:paraId="3963BBF9" w14:textId="77777777" w:rsidR="0001345C" w:rsidRDefault="0001345C" w:rsidP="00543310">
      <w:pPr>
        <w:rPr>
          <w:bCs/>
          <w:noProof/>
          <w:szCs w:val="28"/>
          <w:lang w:val="sr-Cyrl-BA"/>
        </w:rPr>
      </w:pPr>
    </w:p>
    <w:p w14:paraId="422F20CA" w14:textId="77777777" w:rsidR="0001345C" w:rsidRDefault="0001345C" w:rsidP="00543310">
      <w:pPr>
        <w:rPr>
          <w:bCs/>
          <w:noProof/>
          <w:szCs w:val="28"/>
          <w:lang w:val="sr-Cyrl-BA"/>
        </w:rPr>
      </w:pPr>
    </w:p>
    <w:p w14:paraId="2509BD5A" w14:textId="77777777" w:rsidR="0001345C" w:rsidRDefault="0001345C" w:rsidP="00543310">
      <w:pPr>
        <w:rPr>
          <w:bCs/>
          <w:noProof/>
          <w:szCs w:val="28"/>
          <w:lang w:val="sr-Cyrl-BA"/>
        </w:rPr>
      </w:pPr>
    </w:p>
    <w:p w14:paraId="01B1E29E" w14:textId="77777777" w:rsidR="008B3039" w:rsidRPr="008B3039" w:rsidRDefault="008B3039" w:rsidP="00BA0B53">
      <w:pPr>
        <w:numPr>
          <w:ilvl w:val="0"/>
          <w:numId w:val="10"/>
        </w:numPr>
        <w:rPr>
          <w:b/>
          <w:noProof/>
          <w:szCs w:val="28"/>
          <w:lang w:val="sr-Cyrl-BA"/>
        </w:rPr>
      </w:pPr>
      <w:r w:rsidRPr="008B3039">
        <w:rPr>
          <w:b/>
          <w:noProof/>
          <w:szCs w:val="28"/>
          <w:lang w:val="sr-Cyrl-BA"/>
        </w:rPr>
        <w:t>ОБРАЗАЦ ПОНУДЕ</w:t>
      </w:r>
    </w:p>
    <w:p w14:paraId="204F6E5D" w14:textId="77777777" w:rsidR="00C623C1" w:rsidRPr="00164801" w:rsidRDefault="00C623C1" w:rsidP="00543310">
      <w:pPr>
        <w:rPr>
          <w:b/>
          <w:noProof/>
          <w:sz w:val="22"/>
          <w:lang w:val="sr-Cyrl-BA"/>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4449"/>
        <w:gridCol w:w="3862"/>
      </w:tblGrid>
      <w:tr w:rsidR="00896EAA" w:rsidRPr="00164801" w14:paraId="433BBF41" w14:textId="77777777" w:rsidTr="008B3039">
        <w:trPr>
          <w:trHeight w:val="1927"/>
          <w:jc w:val="center"/>
        </w:trPr>
        <w:tc>
          <w:tcPr>
            <w:tcW w:w="1023" w:type="dxa"/>
            <w:shd w:val="clear" w:color="auto" w:fill="F2F2F2"/>
          </w:tcPr>
          <w:p w14:paraId="2249AAA6" w14:textId="77777777" w:rsidR="00896EAA" w:rsidRPr="00164801" w:rsidRDefault="00896EAA" w:rsidP="00A43F37">
            <w:pPr>
              <w:jc w:val="both"/>
              <w:rPr>
                <w:rFonts w:eastAsia="TimesNewRomanPSMT"/>
                <w:bCs/>
                <w:noProof/>
                <w:color w:val="FFFFFF"/>
                <w:lang w:val="sr-Cyrl-BA"/>
              </w:rPr>
            </w:pPr>
          </w:p>
        </w:tc>
        <w:tc>
          <w:tcPr>
            <w:tcW w:w="4449" w:type="dxa"/>
            <w:shd w:val="clear" w:color="auto" w:fill="F2F2F2"/>
            <w:vAlign w:val="center"/>
          </w:tcPr>
          <w:p w14:paraId="7F246A02" w14:textId="77777777" w:rsidR="00896EAA" w:rsidRPr="00164801" w:rsidRDefault="00896EAA" w:rsidP="00D00448">
            <w:pPr>
              <w:jc w:val="center"/>
              <w:rPr>
                <w:rFonts w:eastAsia="TimesNewRomanPSMT"/>
                <w:bCs/>
                <w:noProof/>
                <w:color w:val="FFFFFF"/>
                <w:sz w:val="22"/>
                <w:lang w:val="sr-Cyrl-BA"/>
              </w:rPr>
            </w:pPr>
          </w:p>
          <w:p w14:paraId="3303C869" w14:textId="77777777" w:rsidR="00896EAA" w:rsidRPr="00164801" w:rsidRDefault="00896EAA" w:rsidP="00D00448">
            <w:pPr>
              <w:jc w:val="center"/>
              <w:rPr>
                <w:rFonts w:eastAsia="TimesNewRomanPSMT"/>
                <w:bCs/>
                <w:noProof/>
                <w:color w:val="000000"/>
                <w:sz w:val="22"/>
                <w:lang w:val="sr-Cyrl-BA"/>
              </w:rPr>
            </w:pPr>
            <w:r w:rsidRPr="00164801">
              <w:rPr>
                <w:rFonts w:eastAsia="TimesNewRomanPSMT"/>
                <w:bCs/>
                <w:noProof/>
                <w:color w:val="000000"/>
                <w:sz w:val="22"/>
                <w:lang w:val="sr-Cyrl-BA"/>
              </w:rPr>
              <w:t xml:space="preserve">Опис </w:t>
            </w:r>
            <w:r w:rsidR="006A1689">
              <w:rPr>
                <w:rFonts w:eastAsia="TimesNewRomanPSMT"/>
                <w:bCs/>
                <w:noProof/>
                <w:color w:val="000000"/>
                <w:sz w:val="22"/>
                <w:lang w:val="sr-Cyrl-BA"/>
              </w:rPr>
              <w:t>набавке</w:t>
            </w:r>
          </w:p>
        </w:tc>
        <w:tc>
          <w:tcPr>
            <w:tcW w:w="3862" w:type="dxa"/>
            <w:shd w:val="clear" w:color="auto" w:fill="DBE5F1"/>
            <w:vAlign w:val="center"/>
          </w:tcPr>
          <w:p w14:paraId="332C3D63" w14:textId="77777777" w:rsidR="00896EAA" w:rsidRPr="00164801" w:rsidRDefault="00657423" w:rsidP="00D6069F">
            <w:pPr>
              <w:jc w:val="center"/>
              <w:rPr>
                <w:rFonts w:eastAsia="TimesNewRomanPSMT"/>
                <w:bCs/>
                <w:noProof/>
                <w:sz w:val="22"/>
                <w:szCs w:val="22"/>
                <w:lang w:val="sr-Cyrl-BA"/>
              </w:rPr>
            </w:pPr>
            <w:r w:rsidRPr="00657423">
              <w:rPr>
                <w:rFonts w:eastAsia="TimesNewRomanPSMT"/>
                <w:bCs/>
                <w:noProof/>
                <w:sz w:val="22"/>
                <w:szCs w:val="22"/>
                <w:lang w:val="sr-Cyrl-BA"/>
              </w:rPr>
              <w:t xml:space="preserve">Набавка </w:t>
            </w:r>
            <w:r w:rsidR="00BA0B53">
              <w:rPr>
                <w:rFonts w:eastAsia="TimesNewRomanPSMT"/>
                <w:bCs/>
                <w:noProof/>
                <w:sz w:val="22"/>
                <w:szCs w:val="22"/>
                <w:lang w:val="sr-Cyrl-BA"/>
              </w:rPr>
              <w:t>новогодишњих пакетића</w:t>
            </w:r>
          </w:p>
        </w:tc>
      </w:tr>
      <w:tr w:rsidR="00896EAA" w:rsidRPr="00164801" w14:paraId="48C7D49E" w14:textId="77777777" w:rsidTr="008B3039">
        <w:trPr>
          <w:trHeight w:val="993"/>
          <w:jc w:val="center"/>
        </w:trPr>
        <w:tc>
          <w:tcPr>
            <w:tcW w:w="1023" w:type="dxa"/>
            <w:vAlign w:val="center"/>
          </w:tcPr>
          <w:p w14:paraId="6624F49B" w14:textId="77777777" w:rsidR="00896EAA" w:rsidRPr="00164801" w:rsidRDefault="00896EAA" w:rsidP="00D00448">
            <w:pPr>
              <w:jc w:val="center"/>
              <w:rPr>
                <w:rFonts w:eastAsia="TimesNewRomanPSMT"/>
                <w:bCs/>
                <w:noProof/>
                <w:lang w:val="sr-Cyrl-BA"/>
              </w:rPr>
            </w:pPr>
            <w:r w:rsidRPr="00164801">
              <w:rPr>
                <w:rFonts w:eastAsia="TimesNewRomanPSMT"/>
                <w:bCs/>
                <w:noProof/>
                <w:lang w:val="sr-Cyrl-BA"/>
              </w:rPr>
              <w:t>1</w:t>
            </w:r>
          </w:p>
        </w:tc>
        <w:tc>
          <w:tcPr>
            <w:tcW w:w="4449" w:type="dxa"/>
            <w:vAlign w:val="center"/>
          </w:tcPr>
          <w:p w14:paraId="32C8CFE7" w14:textId="77777777" w:rsidR="00896EAA" w:rsidRPr="00164801" w:rsidRDefault="00896EAA" w:rsidP="00D00448">
            <w:pPr>
              <w:rPr>
                <w:rFonts w:eastAsia="TimesNewRomanPSMT"/>
                <w:bCs/>
                <w:noProof/>
                <w:lang w:val="sr-Cyrl-BA"/>
              </w:rPr>
            </w:pPr>
            <w:r w:rsidRPr="00164801">
              <w:rPr>
                <w:rFonts w:eastAsia="TimesNewRomanPSMT"/>
                <w:bCs/>
                <w:noProof/>
                <w:lang w:val="sr-Cyrl-BA"/>
              </w:rPr>
              <w:t xml:space="preserve">Укупна цена без </w:t>
            </w:r>
            <w:r w:rsidR="0037450B" w:rsidRPr="00164801">
              <w:rPr>
                <w:rFonts w:eastAsia="TimesNewRomanPSMT"/>
                <w:bCs/>
                <w:noProof/>
                <w:lang w:val="sr-Cyrl-BA"/>
              </w:rPr>
              <w:t>ПДВ-а</w:t>
            </w:r>
            <w:r w:rsidRPr="00164801">
              <w:rPr>
                <w:rFonts w:eastAsia="TimesNewRomanPSMT"/>
                <w:bCs/>
                <w:noProof/>
                <w:lang w:val="sr-Cyrl-BA"/>
              </w:rPr>
              <w:t xml:space="preserve"> </w:t>
            </w:r>
          </w:p>
        </w:tc>
        <w:tc>
          <w:tcPr>
            <w:tcW w:w="3862" w:type="dxa"/>
            <w:vAlign w:val="bottom"/>
          </w:tcPr>
          <w:p w14:paraId="5CDC927B" w14:textId="77777777" w:rsidR="00896EAA" w:rsidRPr="00164801" w:rsidRDefault="00896EAA" w:rsidP="00D00448">
            <w:pPr>
              <w:jc w:val="center"/>
              <w:rPr>
                <w:rFonts w:eastAsia="TimesNewRomanPSMT"/>
                <w:bCs/>
                <w:noProof/>
                <w:lang w:val="sr-Cyrl-BA"/>
              </w:rPr>
            </w:pPr>
          </w:p>
          <w:p w14:paraId="14EC500E" w14:textId="77777777" w:rsidR="00896EAA" w:rsidRPr="00164801" w:rsidRDefault="00896EAA" w:rsidP="00D00448">
            <w:pPr>
              <w:jc w:val="center"/>
              <w:rPr>
                <w:rFonts w:eastAsia="TimesNewRomanPSMT"/>
                <w:bCs/>
                <w:noProof/>
                <w:lang w:val="sr-Cyrl-BA"/>
              </w:rPr>
            </w:pPr>
          </w:p>
        </w:tc>
      </w:tr>
      <w:tr w:rsidR="00896EAA" w:rsidRPr="00164801" w14:paraId="10A42326" w14:textId="77777777" w:rsidTr="008B3039">
        <w:trPr>
          <w:trHeight w:val="913"/>
          <w:jc w:val="center"/>
        </w:trPr>
        <w:tc>
          <w:tcPr>
            <w:tcW w:w="1023" w:type="dxa"/>
            <w:vAlign w:val="center"/>
          </w:tcPr>
          <w:p w14:paraId="35349FB2" w14:textId="77777777" w:rsidR="00896EAA" w:rsidRPr="00164801" w:rsidRDefault="00666442" w:rsidP="00D00448">
            <w:pPr>
              <w:jc w:val="center"/>
              <w:rPr>
                <w:rFonts w:eastAsia="TimesNewRomanPSMT"/>
                <w:bCs/>
                <w:noProof/>
                <w:lang w:val="sr-Cyrl-BA"/>
              </w:rPr>
            </w:pPr>
            <w:r w:rsidRPr="00164801">
              <w:rPr>
                <w:rFonts w:eastAsia="TimesNewRomanPSMT"/>
                <w:bCs/>
                <w:noProof/>
                <w:lang w:val="sr-Cyrl-BA"/>
              </w:rPr>
              <w:t>2</w:t>
            </w:r>
          </w:p>
        </w:tc>
        <w:tc>
          <w:tcPr>
            <w:tcW w:w="4449" w:type="dxa"/>
            <w:vAlign w:val="center"/>
          </w:tcPr>
          <w:p w14:paraId="3EDF3187" w14:textId="77777777" w:rsidR="00896EAA" w:rsidRPr="00164801" w:rsidRDefault="00666442" w:rsidP="00D00448">
            <w:pPr>
              <w:rPr>
                <w:rFonts w:eastAsia="TimesNewRomanPSMT"/>
                <w:bCs/>
                <w:noProof/>
                <w:lang w:val="sr-Cyrl-BA"/>
              </w:rPr>
            </w:pPr>
            <w:r w:rsidRPr="00164801">
              <w:rPr>
                <w:rFonts w:eastAsia="TimesNewRomanPSMT"/>
                <w:bCs/>
                <w:noProof/>
                <w:lang w:val="sr-Cyrl-BA"/>
              </w:rPr>
              <w:t>П</w:t>
            </w:r>
            <w:r w:rsidR="00D00448" w:rsidRPr="00164801">
              <w:rPr>
                <w:rFonts w:eastAsia="TimesNewRomanPSMT"/>
                <w:bCs/>
                <w:noProof/>
                <w:lang w:val="sr-Cyrl-BA"/>
              </w:rPr>
              <w:t>ДВ</w:t>
            </w:r>
          </w:p>
        </w:tc>
        <w:tc>
          <w:tcPr>
            <w:tcW w:w="3862" w:type="dxa"/>
            <w:vAlign w:val="bottom"/>
          </w:tcPr>
          <w:p w14:paraId="137BD4EC" w14:textId="77777777" w:rsidR="00896EAA" w:rsidRPr="00164801" w:rsidRDefault="00896EAA" w:rsidP="00D00448">
            <w:pPr>
              <w:jc w:val="center"/>
              <w:rPr>
                <w:rFonts w:eastAsia="TimesNewRomanPSMT"/>
                <w:bCs/>
                <w:noProof/>
                <w:lang w:val="sr-Cyrl-BA"/>
              </w:rPr>
            </w:pPr>
          </w:p>
        </w:tc>
      </w:tr>
      <w:tr w:rsidR="00896EAA" w:rsidRPr="00164801" w14:paraId="5D6ED46A" w14:textId="77777777" w:rsidTr="008B3039">
        <w:trPr>
          <w:trHeight w:val="1050"/>
          <w:jc w:val="center"/>
        </w:trPr>
        <w:tc>
          <w:tcPr>
            <w:tcW w:w="1023" w:type="dxa"/>
            <w:vAlign w:val="center"/>
          </w:tcPr>
          <w:p w14:paraId="03E5323D" w14:textId="77777777" w:rsidR="00896EAA" w:rsidRPr="00164801" w:rsidRDefault="00666442" w:rsidP="00D00448">
            <w:pPr>
              <w:jc w:val="center"/>
              <w:rPr>
                <w:rFonts w:eastAsia="TimesNewRomanPSMT"/>
                <w:bCs/>
                <w:noProof/>
                <w:lang w:val="sr-Cyrl-BA"/>
              </w:rPr>
            </w:pPr>
            <w:r w:rsidRPr="00164801">
              <w:rPr>
                <w:rFonts w:eastAsia="TimesNewRomanPSMT"/>
                <w:bCs/>
                <w:noProof/>
                <w:lang w:val="sr-Cyrl-BA"/>
              </w:rPr>
              <w:t>3</w:t>
            </w:r>
          </w:p>
        </w:tc>
        <w:tc>
          <w:tcPr>
            <w:tcW w:w="4449" w:type="dxa"/>
            <w:vAlign w:val="center"/>
          </w:tcPr>
          <w:p w14:paraId="0AC501F0" w14:textId="77777777" w:rsidR="00896EAA" w:rsidRPr="00164801" w:rsidRDefault="00D00448" w:rsidP="00D00448">
            <w:pPr>
              <w:rPr>
                <w:rFonts w:eastAsia="TimesNewRomanPSMT"/>
                <w:bCs/>
                <w:noProof/>
                <w:lang w:val="sr-Cyrl-BA"/>
              </w:rPr>
            </w:pPr>
            <w:r w:rsidRPr="00164801">
              <w:rPr>
                <w:rFonts w:eastAsia="TimesNewRomanPSMT"/>
                <w:bCs/>
                <w:noProof/>
                <w:lang w:val="sr-Cyrl-BA"/>
              </w:rPr>
              <w:t>Укупна цена са ПДВ</w:t>
            </w:r>
            <w:r w:rsidR="00896EAA" w:rsidRPr="00164801">
              <w:rPr>
                <w:rFonts w:eastAsia="TimesNewRomanPSMT"/>
                <w:bCs/>
                <w:noProof/>
                <w:lang w:val="sr-Cyrl-BA"/>
              </w:rPr>
              <w:t>-ом</w:t>
            </w:r>
          </w:p>
        </w:tc>
        <w:tc>
          <w:tcPr>
            <w:tcW w:w="3862" w:type="dxa"/>
            <w:vAlign w:val="bottom"/>
          </w:tcPr>
          <w:p w14:paraId="42E81B5F" w14:textId="77777777" w:rsidR="00896EAA" w:rsidRPr="00164801" w:rsidRDefault="00896EAA" w:rsidP="00D00448">
            <w:pPr>
              <w:jc w:val="center"/>
              <w:rPr>
                <w:rFonts w:eastAsia="TimesNewRomanPSMT"/>
                <w:bCs/>
                <w:noProof/>
                <w:lang w:val="sr-Cyrl-BA"/>
              </w:rPr>
            </w:pPr>
          </w:p>
        </w:tc>
      </w:tr>
      <w:tr w:rsidR="00896EAA" w:rsidRPr="00164801" w14:paraId="746981A6" w14:textId="77777777" w:rsidTr="008B3039">
        <w:trPr>
          <w:trHeight w:val="1039"/>
          <w:jc w:val="center"/>
        </w:trPr>
        <w:tc>
          <w:tcPr>
            <w:tcW w:w="1023" w:type="dxa"/>
            <w:vAlign w:val="center"/>
          </w:tcPr>
          <w:p w14:paraId="7FD7DC97" w14:textId="77777777" w:rsidR="00896EAA" w:rsidRPr="00164801" w:rsidRDefault="00666442" w:rsidP="00D00448">
            <w:pPr>
              <w:jc w:val="center"/>
              <w:rPr>
                <w:rFonts w:eastAsia="TimesNewRomanPSMT"/>
                <w:bCs/>
                <w:noProof/>
                <w:lang w:val="sr-Cyrl-BA"/>
              </w:rPr>
            </w:pPr>
            <w:r w:rsidRPr="00164801">
              <w:rPr>
                <w:rFonts w:eastAsia="TimesNewRomanPSMT"/>
                <w:bCs/>
                <w:noProof/>
                <w:lang w:val="sr-Cyrl-BA"/>
              </w:rPr>
              <w:t>4</w:t>
            </w:r>
          </w:p>
        </w:tc>
        <w:tc>
          <w:tcPr>
            <w:tcW w:w="4449" w:type="dxa"/>
            <w:vAlign w:val="center"/>
          </w:tcPr>
          <w:p w14:paraId="17369740" w14:textId="77777777" w:rsidR="00896EAA" w:rsidRPr="00164801" w:rsidRDefault="00896EAA" w:rsidP="00D00448">
            <w:pPr>
              <w:rPr>
                <w:rFonts w:eastAsia="TimesNewRomanPSMT"/>
                <w:bCs/>
                <w:noProof/>
                <w:lang w:val="sr-Cyrl-BA"/>
              </w:rPr>
            </w:pPr>
            <w:r w:rsidRPr="00164801">
              <w:rPr>
                <w:rFonts w:eastAsia="TimesNewRomanPSMT"/>
                <w:bCs/>
                <w:noProof/>
                <w:lang w:val="sr-Cyrl-BA"/>
              </w:rPr>
              <w:t>Нач</w:t>
            </w:r>
            <w:r w:rsidR="00D00448" w:rsidRPr="00164801">
              <w:rPr>
                <w:rFonts w:eastAsia="TimesNewRomanPSMT"/>
                <w:bCs/>
                <w:noProof/>
                <w:lang w:val="sr-Cyrl-BA"/>
              </w:rPr>
              <w:t>ин плаћања (</w:t>
            </w:r>
            <w:r w:rsidRPr="00164801">
              <w:rPr>
                <w:rFonts w:eastAsia="TimesNewRomanPSMT"/>
                <w:bCs/>
                <w:noProof/>
                <w:lang w:val="sr-Cyrl-BA"/>
              </w:rPr>
              <w:t>од 15 до 45 дана од испостављања рачуна)</w:t>
            </w:r>
          </w:p>
        </w:tc>
        <w:tc>
          <w:tcPr>
            <w:tcW w:w="3862" w:type="dxa"/>
            <w:vAlign w:val="center"/>
          </w:tcPr>
          <w:p w14:paraId="2455389C" w14:textId="77777777" w:rsidR="00896EAA" w:rsidRPr="00164801" w:rsidRDefault="00D00448" w:rsidP="00B24611">
            <w:pPr>
              <w:jc w:val="center"/>
              <w:rPr>
                <w:rFonts w:eastAsia="TimesNewRomanPSMT"/>
                <w:bCs/>
                <w:noProof/>
                <w:lang w:val="sr-Cyrl-BA"/>
              </w:rPr>
            </w:pPr>
            <w:r w:rsidRPr="00164801">
              <w:rPr>
                <w:rFonts w:eastAsia="TimesNewRomanPSMT"/>
                <w:bCs/>
                <w:noProof/>
                <w:lang w:val="sr-Cyrl-BA"/>
              </w:rPr>
              <w:t>________ дана</w:t>
            </w:r>
          </w:p>
        </w:tc>
      </w:tr>
      <w:tr w:rsidR="00896EAA" w:rsidRPr="00164801" w14:paraId="1940C084" w14:textId="77777777" w:rsidTr="008B3039">
        <w:trPr>
          <w:trHeight w:val="810"/>
          <w:jc w:val="center"/>
        </w:trPr>
        <w:tc>
          <w:tcPr>
            <w:tcW w:w="1023" w:type="dxa"/>
            <w:tcBorders>
              <w:bottom w:val="single" w:sz="4" w:space="0" w:color="auto"/>
            </w:tcBorders>
            <w:vAlign w:val="center"/>
          </w:tcPr>
          <w:p w14:paraId="0E9FBA5D" w14:textId="77777777" w:rsidR="00896EAA" w:rsidRPr="00164801" w:rsidRDefault="00666442" w:rsidP="00D00448">
            <w:pPr>
              <w:jc w:val="center"/>
              <w:rPr>
                <w:rFonts w:eastAsia="TimesNewRomanPSMT"/>
                <w:bCs/>
                <w:noProof/>
                <w:lang w:val="sr-Cyrl-BA"/>
              </w:rPr>
            </w:pPr>
            <w:r w:rsidRPr="00164801">
              <w:rPr>
                <w:rFonts w:eastAsia="TimesNewRomanPSMT"/>
                <w:bCs/>
                <w:noProof/>
                <w:lang w:val="sr-Cyrl-BA"/>
              </w:rPr>
              <w:t>5</w:t>
            </w:r>
          </w:p>
        </w:tc>
        <w:tc>
          <w:tcPr>
            <w:tcW w:w="4449" w:type="dxa"/>
            <w:tcBorders>
              <w:bottom w:val="single" w:sz="4" w:space="0" w:color="auto"/>
            </w:tcBorders>
            <w:vAlign w:val="center"/>
          </w:tcPr>
          <w:p w14:paraId="20BD3B68" w14:textId="77777777" w:rsidR="00896EAA" w:rsidRPr="00164801" w:rsidRDefault="00896EAA" w:rsidP="00D00448">
            <w:pPr>
              <w:rPr>
                <w:rFonts w:eastAsia="TimesNewRomanPSMT"/>
                <w:bCs/>
                <w:noProof/>
                <w:lang w:val="sr-Cyrl-BA"/>
              </w:rPr>
            </w:pPr>
            <w:r w:rsidRPr="00164801">
              <w:rPr>
                <w:rFonts w:eastAsia="TimesNewRomanPSMT"/>
                <w:bCs/>
                <w:noProof/>
                <w:lang w:val="sr-Cyrl-BA"/>
              </w:rPr>
              <w:t xml:space="preserve">Рок важења понуде </w:t>
            </w:r>
            <w:r w:rsidR="008B3039">
              <w:rPr>
                <w:rFonts w:eastAsia="TimesNewRomanPSMT"/>
                <w:bCs/>
                <w:noProof/>
                <w:lang w:val="sr-Cyrl-BA"/>
              </w:rPr>
              <w:t>(не краћи од 10 дана)</w:t>
            </w:r>
          </w:p>
        </w:tc>
        <w:tc>
          <w:tcPr>
            <w:tcW w:w="3862" w:type="dxa"/>
            <w:tcBorders>
              <w:bottom w:val="single" w:sz="4" w:space="0" w:color="auto"/>
            </w:tcBorders>
            <w:vAlign w:val="center"/>
          </w:tcPr>
          <w:p w14:paraId="169CD269" w14:textId="77777777" w:rsidR="00896EAA" w:rsidRPr="00164801" w:rsidRDefault="00896EAA" w:rsidP="00B24611">
            <w:pPr>
              <w:jc w:val="center"/>
              <w:rPr>
                <w:rFonts w:eastAsia="TimesNewRomanPSMT"/>
                <w:bCs/>
                <w:noProof/>
                <w:lang w:val="sr-Cyrl-BA"/>
              </w:rPr>
            </w:pPr>
            <w:r w:rsidRPr="00164801">
              <w:rPr>
                <w:rFonts w:eastAsia="TimesNewRomanPSMT"/>
                <w:bCs/>
                <w:noProof/>
                <w:lang w:val="sr-Cyrl-BA"/>
              </w:rPr>
              <w:t>________ дана</w:t>
            </w:r>
          </w:p>
        </w:tc>
      </w:tr>
      <w:tr w:rsidR="00896EAA" w:rsidRPr="00164801" w14:paraId="16083875" w14:textId="77777777" w:rsidTr="008B3039">
        <w:trPr>
          <w:trHeight w:val="797"/>
          <w:jc w:val="center"/>
        </w:trPr>
        <w:tc>
          <w:tcPr>
            <w:tcW w:w="1023" w:type="dxa"/>
            <w:tcBorders>
              <w:top w:val="single" w:sz="4" w:space="0" w:color="auto"/>
              <w:left w:val="single" w:sz="4" w:space="0" w:color="auto"/>
              <w:bottom w:val="single" w:sz="4" w:space="0" w:color="auto"/>
              <w:right w:val="single" w:sz="4" w:space="0" w:color="auto"/>
            </w:tcBorders>
            <w:vAlign w:val="center"/>
          </w:tcPr>
          <w:p w14:paraId="64264E89" w14:textId="77777777" w:rsidR="00896EAA" w:rsidRPr="00164801" w:rsidRDefault="00666442" w:rsidP="00D00448">
            <w:pPr>
              <w:jc w:val="center"/>
              <w:rPr>
                <w:rFonts w:eastAsia="TimesNewRomanPSMT"/>
                <w:bCs/>
                <w:noProof/>
                <w:lang w:val="sr-Cyrl-BA"/>
              </w:rPr>
            </w:pPr>
            <w:r w:rsidRPr="00164801">
              <w:rPr>
                <w:rFonts w:eastAsia="TimesNewRomanPSMT"/>
                <w:bCs/>
                <w:noProof/>
                <w:lang w:val="sr-Cyrl-BA"/>
              </w:rPr>
              <w:t>6</w:t>
            </w:r>
          </w:p>
        </w:tc>
        <w:tc>
          <w:tcPr>
            <w:tcW w:w="4449" w:type="dxa"/>
            <w:tcBorders>
              <w:top w:val="single" w:sz="4" w:space="0" w:color="auto"/>
              <w:left w:val="single" w:sz="4" w:space="0" w:color="auto"/>
              <w:bottom w:val="single" w:sz="4" w:space="0" w:color="auto"/>
              <w:right w:val="single" w:sz="4" w:space="0" w:color="auto"/>
            </w:tcBorders>
            <w:vAlign w:val="center"/>
          </w:tcPr>
          <w:p w14:paraId="2C9FBBA8" w14:textId="77777777" w:rsidR="00896EAA" w:rsidRPr="00164801" w:rsidRDefault="00896EAA" w:rsidP="00882755">
            <w:pPr>
              <w:rPr>
                <w:rFonts w:eastAsia="TimesNewRomanPSMT"/>
                <w:bCs/>
                <w:noProof/>
                <w:lang w:val="sr-Cyrl-BA"/>
              </w:rPr>
            </w:pPr>
            <w:r w:rsidRPr="00164801">
              <w:rPr>
                <w:rFonts w:eastAsia="TimesNewRomanPSMT"/>
                <w:bCs/>
                <w:noProof/>
                <w:lang w:val="sr-Cyrl-BA"/>
              </w:rPr>
              <w:t xml:space="preserve">Рок </w:t>
            </w:r>
            <w:r w:rsidR="00AD79AC">
              <w:rPr>
                <w:rFonts w:eastAsia="TimesNewRomanPSMT"/>
                <w:bCs/>
                <w:noProof/>
                <w:lang w:val="sr-Cyrl-BA"/>
              </w:rPr>
              <w:t xml:space="preserve">испоруке </w:t>
            </w:r>
            <w:r w:rsidR="00D00448" w:rsidRPr="00164801">
              <w:rPr>
                <w:rFonts w:eastAsia="TimesNewRomanPSMT"/>
                <w:bCs/>
                <w:noProof/>
                <w:lang w:val="sr-Cyrl-BA"/>
              </w:rPr>
              <w:t xml:space="preserve"> (</w:t>
            </w:r>
            <w:r w:rsidRPr="00164801">
              <w:rPr>
                <w:rFonts w:eastAsia="TimesNewRomanPSMT"/>
                <w:bCs/>
                <w:noProof/>
                <w:lang w:val="sr-Cyrl-BA"/>
              </w:rPr>
              <w:t xml:space="preserve">не дужи од </w:t>
            </w:r>
            <w:r w:rsidR="00657423">
              <w:rPr>
                <w:rFonts w:eastAsia="TimesNewRomanPSMT"/>
                <w:bCs/>
                <w:noProof/>
                <w:lang w:val="sr-Cyrl-BA"/>
              </w:rPr>
              <w:t>10</w:t>
            </w:r>
            <w:r w:rsidRPr="00164801">
              <w:rPr>
                <w:rFonts w:eastAsia="TimesNewRomanPSMT"/>
                <w:bCs/>
                <w:noProof/>
                <w:lang w:val="sr-Cyrl-BA"/>
              </w:rPr>
              <w:t xml:space="preserve"> дана )</w:t>
            </w:r>
          </w:p>
        </w:tc>
        <w:tc>
          <w:tcPr>
            <w:tcW w:w="3862" w:type="dxa"/>
            <w:tcBorders>
              <w:top w:val="single" w:sz="4" w:space="0" w:color="auto"/>
              <w:left w:val="single" w:sz="4" w:space="0" w:color="auto"/>
              <w:bottom w:val="single" w:sz="4" w:space="0" w:color="auto"/>
              <w:right w:val="single" w:sz="4" w:space="0" w:color="auto"/>
            </w:tcBorders>
            <w:vAlign w:val="center"/>
          </w:tcPr>
          <w:p w14:paraId="06EEE65D" w14:textId="77777777" w:rsidR="00896EAA" w:rsidRPr="00164801" w:rsidRDefault="00D00448" w:rsidP="00B24611">
            <w:pPr>
              <w:jc w:val="center"/>
              <w:rPr>
                <w:rFonts w:eastAsia="TimesNewRomanPSMT"/>
                <w:bCs/>
                <w:noProof/>
                <w:lang w:val="sr-Cyrl-BA"/>
              </w:rPr>
            </w:pPr>
            <w:r w:rsidRPr="00164801">
              <w:rPr>
                <w:rFonts w:eastAsia="TimesNewRomanPSMT"/>
                <w:bCs/>
                <w:noProof/>
                <w:lang w:val="sr-Cyrl-BA"/>
              </w:rPr>
              <w:t>________ дана</w:t>
            </w:r>
          </w:p>
        </w:tc>
      </w:tr>
    </w:tbl>
    <w:p w14:paraId="546A9C98" w14:textId="77777777" w:rsidR="009B67C7" w:rsidRDefault="009B67C7" w:rsidP="009B67C7">
      <w:pPr>
        <w:pStyle w:val="ListParagraph"/>
        <w:ind w:left="1069"/>
        <w:jc w:val="both"/>
        <w:rPr>
          <w:noProof/>
          <w:lang w:val="sr-Cyrl-BA"/>
        </w:rPr>
      </w:pPr>
    </w:p>
    <w:p w14:paraId="190666FC" w14:textId="77777777" w:rsidR="00657423" w:rsidRDefault="00657423" w:rsidP="009B67C7">
      <w:pPr>
        <w:pStyle w:val="ListParagraph"/>
        <w:ind w:left="1069"/>
        <w:jc w:val="both"/>
        <w:rPr>
          <w:noProof/>
          <w:lang w:val="sr-Cyrl-BA"/>
        </w:rPr>
      </w:pPr>
    </w:p>
    <w:p w14:paraId="25A99D60" w14:textId="77777777" w:rsidR="009B67C7" w:rsidRPr="00164801" w:rsidRDefault="009B67C7" w:rsidP="008B3039">
      <w:pPr>
        <w:pStyle w:val="ListParagraph"/>
        <w:numPr>
          <w:ilvl w:val="0"/>
          <w:numId w:val="21"/>
        </w:numPr>
        <w:spacing w:after="60" w:line="288" w:lineRule="auto"/>
        <w:ind w:left="714" w:hanging="357"/>
        <w:jc w:val="both"/>
        <w:rPr>
          <w:noProof/>
          <w:lang w:val="sr-Cyrl-BA"/>
        </w:rPr>
      </w:pPr>
      <w:r w:rsidRPr="00164801">
        <w:rPr>
          <w:noProof/>
          <w:lang w:val="sr-Cyrl-BA"/>
        </w:rPr>
        <w:t>за рангирање понуда ће се упоређ</w:t>
      </w:r>
      <w:r w:rsidR="00D00448" w:rsidRPr="00164801">
        <w:rPr>
          <w:noProof/>
          <w:lang w:val="sr-Cyrl-BA"/>
        </w:rPr>
        <w:t>ивати укупна цена услуге без ПДВ</w:t>
      </w:r>
      <w:r w:rsidRPr="00164801">
        <w:rPr>
          <w:noProof/>
          <w:lang w:val="sr-Cyrl-BA"/>
        </w:rPr>
        <w:t xml:space="preserve">-а </w:t>
      </w:r>
    </w:p>
    <w:p w14:paraId="77073ED1" w14:textId="77777777" w:rsidR="009B67C7" w:rsidRPr="00164801" w:rsidRDefault="009B67C7" w:rsidP="008B3039">
      <w:pPr>
        <w:numPr>
          <w:ilvl w:val="0"/>
          <w:numId w:val="21"/>
        </w:numPr>
        <w:spacing w:after="60" w:line="288" w:lineRule="auto"/>
        <w:ind w:left="714" w:hanging="357"/>
        <w:jc w:val="both"/>
        <w:rPr>
          <w:noProof/>
          <w:lang w:val="sr-Cyrl-BA"/>
        </w:rPr>
      </w:pPr>
      <w:r w:rsidRPr="00164801">
        <w:rPr>
          <w:noProof/>
          <w:lang w:val="sr-Cyrl-BA"/>
        </w:rPr>
        <w:t xml:space="preserve">у  укупну цену треба да буду урачунати </w:t>
      </w:r>
      <w:r w:rsidRPr="00164801">
        <w:rPr>
          <w:b/>
          <w:noProof/>
          <w:lang w:val="sr-Cyrl-BA"/>
        </w:rPr>
        <w:t>сви трошкови</w:t>
      </w:r>
      <w:r w:rsidRPr="00164801">
        <w:rPr>
          <w:noProof/>
          <w:lang w:val="sr-Cyrl-BA"/>
        </w:rPr>
        <w:t xml:space="preserve"> које </w:t>
      </w:r>
      <w:r w:rsidR="00BA12A4">
        <w:rPr>
          <w:noProof/>
          <w:lang w:val="sr-Cyrl-BA"/>
        </w:rPr>
        <w:t>понуђач</w:t>
      </w:r>
      <w:r w:rsidRPr="00164801">
        <w:rPr>
          <w:noProof/>
          <w:lang w:val="sr-Cyrl-BA"/>
        </w:rPr>
        <w:t xml:space="preserve">  има приликом реализације </w:t>
      </w:r>
      <w:r w:rsidR="00A15C19">
        <w:rPr>
          <w:noProof/>
          <w:lang w:val="sr-Cyrl-BA"/>
        </w:rPr>
        <w:t>набавке</w:t>
      </w:r>
      <w:r w:rsidRPr="00164801">
        <w:rPr>
          <w:noProof/>
          <w:lang w:val="sr-Cyrl-BA"/>
        </w:rPr>
        <w:t>.</w:t>
      </w:r>
    </w:p>
    <w:p w14:paraId="6C01DB0C" w14:textId="77777777" w:rsidR="00896EAA" w:rsidRPr="00657423" w:rsidRDefault="00666442" w:rsidP="00657423">
      <w:pPr>
        <w:numPr>
          <w:ilvl w:val="0"/>
          <w:numId w:val="21"/>
        </w:numPr>
        <w:spacing w:line="288" w:lineRule="auto"/>
        <w:ind w:left="714" w:hanging="357"/>
        <w:rPr>
          <w:noProof/>
          <w:lang w:val="sr-Cyrl-BA"/>
        </w:rPr>
      </w:pPr>
      <w:r w:rsidRPr="00164801">
        <w:rPr>
          <w:noProof/>
          <w:lang w:val="sr-Cyrl-BA"/>
        </w:rPr>
        <w:t>најповољнијем понуђачу</w:t>
      </w:r>
      <w:r w:rsidR="009B67C7" w:rsidRPr="00164801">
        <w:rPr>
          <w:noProof/>
          <w:lang w:val="sr-Cyrl-BA"/>
        </w:rPr>
        <w:t xml:space="preserve"> </w:t>
      </w:r>
      <w:r w:rsidRPr="00164801">
        <w:rPr>
          <w:noProof/>
          <w:lang w:val="sr-Cyrl-BA"/>
        </w:rPr>
        <w:t xml:space="preserve">издаће се наруџбеница за </w:t>
      </w:r>
      <w:r w:rsidR="008B3039" w:rsidRPr="008B3039">
        <w:rPr>
          <w:noProof/>
          <w:lang w:val="sr-Cyrl-BA"/>
        </w:rPr>
        <w:t xml:space="preserve">набавку </w:t>
      </w:r>
      <w:r w:rsidR="00BA0B53">
        <w:rPr>
          <w:noProof/>
          <w:lang w:val="sr-Cyrl-BA"/>
        </w:rPr>
        <w:t>новогодишњих пакетића</w:t>
      </w:r>
      <w:r w:rsidR="00657423">
        <w:rPr>
          <w:noProof/>
          <w:lang w:val="sr-Cyrl-BA"/>
        </w:rPr>
        <w:t xml:space="preserve"> </w:t>
      </w:r>
      <w:r w:rsidRPr="00657423">
        <w:rPr>
          <w:noProof/>
          <w:lang w:val="sr-Cyrl-BA"/>
        </w:rPr>
        <w:t>која садржи све битне елементе уговора.</w:t>
      </w:r>
    </w:p>
    <w:p w14:paraId="1E3D569E" w14:textId="77777777" w:rsidR="008B3039" w:rsidRDefault="008B3039" w:rsidP="008B3039">
      <w:pPr>
        <w:spacing w:after="60" w:line="288" w:lineRule="auto"/>
        <w:ind w:left="714"/>
        <w:jc w:val="both"/>
        <w:rPr>
          <w:noProof/>
          <w:lang w:val="sr-Cyrl-BA"/>
        </w:rPr>
      </w:pPr>
    </w:p>
    <w:p w14:paraId="3230BD99" w14:textId="77777777" w:rsidR="00657423" w:rsidRDefault="00657423" w:rsidP="008B3039">
      <w:pPr>
        <w:spacing w:after="60" w:line="288" w:lineRule="auto"/>
        <w:ind w:left="714"/>
        <w:jc w:val="both"/>
        <w:rPr>
          <w:noProof/>
          <w:lang w:val="sr-Cyrl-BA"/>
        </w:rPr>
      </w:pPr>
    </w:p>
    <w:p w14:paraId="293241EC" w14:textId="77777777" w:rsidR="00896EAA" w:rsidRPr="0099305E" w:rsidRDefault="00896EAA" w:rsidP="00896EAA">
      <w:pPr>
        <w:jc w:val="both"/>
        <w:rPr>
          <w:noProof/>
          <w:lang w:val="sr-Latn-RS"/>
        </w:rPr>
      </w:pPr>
    </w:p>
    <w:p w14:paraId="0817C91D" w14:textId="77777777" w:rsidR="009B67C7" w:rsidRPr="00164801" w:rsidRDefault="009B67C7" w:rsidP="008B3039">
      <w:pPr>
        <w:spacing w:after="120"/>
        <w:ind w:left="709"/>
        <w:rPr>
          <w:noProof/>
          <w:lang w:val="sr-Cyrl-BA"/>
        </w:rPr>
      </w:pPr>
      <w:r w:rsidRPr="00164801">
        <w:rPr>
          <w:noProof/>
          <w:lang w:val="sr-Cyrl-BA"/>
        </w:rPr>
        <w:t>Место:</w:t>
      </w:r>
      <w:r w:rsidR="008B3039">
        <w:rPr>
          <w:noProof/>
          <w:lang w:val="sr-Cyrl-BA"/>
        </w:rPr>
        <w:t xml:space="preserve"> </w:t>
      </w:r>
      <w:r w:rsidRPr="00164801">
        <w:rPr>
          <w:noProof/>
          <w:lang w:val="sr-Cyrl-BA"/>
        </w:rPr>
        <w:t xml:space="preserve">_________________                                                </w:t>
      </w:r>
      <w:r w:rsidR="008B3039">
        <w:rPr>
          <w:noProof/>
          <w:lang w:val="sr-Cyrl-BA"/>
        </w:rPr>
        <w:tab/>
        <w:t xml:space="preserve"> </w:t>
      </w:r>
      <w:r w:rsidRPr="00164801">
        <w:rPr>
          <w:noProof/>
          <w:lang w:val="sr-Cyrl-BA"/>
        </w:rPr>
        <w:t>Понуђач:</w:t>
      </w:r>
    </w:p>
    <w:p w14:paraId="138B10DD" w14:textId="77777777" w:rsidR="00896EAA" w:rsidRPr="00164801" w:rsidRDefault="00896EAA" w:rsidP="009B67C7">
      <w:pPr>
        <w:ind w:left="709"/>
        <w:rPr>
          <w:noProof/>
          <w:lang w:val="sr-Cyrl-BA"/>
        </w:rPr>
      </w:pPr>
    </w:p>
    <w:p w14:paraId="5912B205" w14:textId="77777777" w:rsidR="00705517" w:rsidRPr="00164801" w:rsidRDefault="009B67C7" w:rsidP="00CE0800">
      <w:pPr>
        <w:ind w:left="709"/>
        <w:rPr>
          <w:noProof/>
          <w:lang w:val="sr-Cyrl-BA"/>
        </w:rPr>
      </w:pPr>
      <w:r w:rsidRPr="00164801">
        <w:rPr>
          <w:noProof/>
          <w:lang w:val="sr-Cyrl-BA"/>
        </w:rPr>
        <w:t>Датум:</w:t>
      </w:r>
      <w:r w:rsidR="008B3039">
        <w:rPr>
          <w:noProof/>
          <w:lang w:val="sr-Cyrl-BA"/>
        </w:rPr>
        <w:t xml:space="preserve"> </w:t>
      </w:r>
      <w:r w:rsidRPr="00164801">
        <w:rPr>
          <w:noProof/>
          <w:lang w:val="sr-Cyrl-BA"/>
        </w:rPr>
        <w:t>___</w:t>
      </w:r>
      <w:r w:rsidR="00705517" w:rsidRPr="00164801">
        <w:rPr>
          <w:noProof/>
          <w:lang w:val="sr-Cyrl-BA"/>
        </w:rPr>
        <w:t xml:space="preserve">______________                    </w:t>
      </w:r>
      <w:r w:rsidRPr="00164801">
        <w:rPr>
          <w:noProof/>
          <w:lang w:val="sr-Cyrl-BA"/>
        </w:rPr>
        <w:t xml:space="preserve">            </w:t>
      </w:r>
      <w:r w:rsidR="00B24611" w:rsidRPr="00164801">
        <w:rPr>
          <w:noProof/>
          <w:lang w:val="sr-Cyrl-BA"/>
        </w:rPr>
        <w:t xml:space="preserve"> </w:t>
      </w:r>
      <w:r w:rsidR="008B3039">
        <w:rPr>
          <w:noProof/>
          <w:lang w:val="sr-Cyrl-BA"/>
        </w:rPr>
        <w:tab/>
      </w:r>
      <w:r w:rsidR="008B3039">
        <w:rPr>
          <w:noProof/>
          <w:lang w:val="sr-Cyrl-BA"/>
        </w:rPr>
        <w:tab/>
      </w:r>
      <w:r w:rsidRPr="00164801">
        <w:rPr>
          <w:noProof/>
          <w:lang w:val="sr-Cyrl-BA"/>
        </w:rPr>
        <w:t xml:space="preserve">_____________________    </w:t>
      </w:r>
    </w:p>
    <w:p w14:paraId="57D662F8" w14:textId="7B5576AB" w:rsidR="00E4698B" w:rsidRPr="0099305E" w:rsidRDefault="008B3039" w:rsidP="0099305E">
      <w:pPr>
        <w:ind w:left="709"/>
        <w:rPr>
          <w:noProof/>
          <w:lang w:val="sr-Latn-RS"/>
        </w:rPr>
      </w:pPr>
      <w:r>
        <w:rPr>
          <w:noProof/>
          <w:lang w:val="sr-Cyrl-BA"/>
        </w:rPr>
        <w:tab/>
      </w:r>
    </w:p>
    <w:sectPr w:rsidR="00E4698B" w:rsidRPr="0099305E" w:rsidSect="0037450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2CD85" w14:textId="77777777" w:rsidR="00576482" w:rsidRDefault="00576482" w:rsidP="00155C57">
      <w:r>
        <w:separator/>
      </w:r>
    </w:p>
  </w:endnote>
  <w:endnote w:type="continuationSeparator" w:id="0">
    <w:p w14:paraId="7289B9FD" w14:textId="77777777" w:rsidR="00576482" w:rsidRDefault="00576482" w:rsidP="0015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274E" w14:textId="77777777" w:rsidR="00155C57" w:rsidRPr="004E4929" w:rsidRDefault="00B956F9" w:rsidP="004E4929">
    <w:pPr>
      <w:pStyle w:val="Footer"/>
      <w:pBdr>
        <w:top w:val="thinThickSmallGap" w:sz="24" w:space="1" w:color="622423"/>
      </w:pBdr>
      <w:tabs>
        <w:tab w:val="clear" w:pos="4536"/>
      </w:tabs>
      <w:rPr>
        <w:rFonts w:ascii="Cambria" w:hAnsi="Cambria"/>
        <w:i/>
        <w:noProof/>
        <w:lang w:val="sr-Cyrl-CS"/>
      </w:rPr>
    </w:pPr>
    <w:r w:rsidRPr="00164801">
      <w:rPr>
        <w:rFonts w:ascii="Cambria" w:hAnsi="Cambria"/>
        <w:i/>
        <w:noProof/>
        <w:lang w:val="sr-Cyrl-CS"/>
      </w:rPr>
      <w:t xml:space="preserve">Образац понуде за набавку </w:t>
    </w:r>
    <w:r w:rsidR="00796BA6">
      <w:rPr>
        <w:rFonts w:ascii="Cambria" w:hAnsi="Cambria"/>
        <w:i/>
        <w:noProof/>
        <w:lang w:val="sr-Cyrl-CS"/>
      </w:rPr>
      <w:t>добара</w:t>
    </w:r>
    <w:r w:rsidRPr="00164801">
      <w:rPr>
        <w:rFonts w:ascii="Cambria" w:hAnsi="Cambria"/>
        <w:i/>
        <w:noProof/>
        <w:lang w:val="sr-Cyrl-CS"/>
      </w:rPr>
      <w:t xml:space="preserve"> </w:t>
    </w:r>
    <w:r w:rsidRPr="008A2067">
      <w:rPr>
        <w:rFonts w:ascii="Cambria" w:hAnsi="Cambria"/>
        <w:i/>
        <w:noProof/>
        <w:lang w:val="sr-Cyrl-CS"/>
      </w:rPr>
      <w:t>40</w:t>
    </w:r>
    <w:r w:rsidR="008A2067" w:rsidRPr="008A2067">
      <w:rPr>
        <w:rFonts w:ascii="Cambria" w:hAnsi="Cambria"/>
        <w:i/>
        <w:noProof/>
        <w:lang w:val="sr-Cyrl-CS"/>
      </w:rPr>
      <w:t>5</w:t>
    </w:r>
    <w:r w:rsidRPr="008A2067">
      <w:rPr>
        <w:rFonts w:ascii="Cambria" w:hAnsi="Cambria"/>
        <w:i/>
        <w:noProof/>
        <w:lang w:val="sr-Cyrl-CS"/>
      </w:rPr>
      <w:t>-</w:t>
    </w:r>
    <w:r w:rsidR="00802D85">
      <w:rPr>
        <w:rFonts w:ascii="Cambria" w:hAnsi="Cambria"/>
        <w:i/>
        <w:noProof/>
        <w:lang w:val="sr-Cyrl-CS"/>
      </w:rPr>
      <w:t>167</w:t>
    </w:r>
    <w:r w:rsidR="00991D62" w:rsidRPr="008A2067">
      <w:rPr>
        <w:rFonts w:ascii="Cambria" w:hAnsi="Cambria"/>
        <w:i/>
        <w:noProof/>
        <w:lang w:val="sr-Cyrl-CS"/>
      </w:rPr>
      <w:t>-1</w:t>
    </w:r>
    <w:r w:rsidRPr="008A2067">
      <w:rPr>
        <w:rFonts w:ascii="Cambria" w:hAnsi="Cambria"/>
        <w:i/>
        <w:noProof/>
        <w:lang w:val="sr-Cyrl-CS"/>
      </w:rPr>
      <w:t>/202</w:t>
    </w:r>
    <w:r w:rsidR="008A2067" w:rsidRPr="008A2067">
      <w:rPr>
        <w:rFonts w:ascii="Cambria" w:hAnsi="Cambria"/>
        <w:i/>
        <w:noProof/>
        <w:lang w:val="sr-Cyrl-CS"/>
      </w:rPr>
      <w:t>4</w:t>
    </w:r>
    <w:r w:rsidRPr="008A2067">
      <w:rPr>
        <w:rFonts w:ascii="Cambria" w:hAnsi="Cambria"/>
        <w:i/>
        <w:noProof/>
        <w:lang w:val="sr-Cyrl-CS"/>
      </w:rPr>
      <w:t>-4</w:t>
    </w:r>
    <w:r w:rsidRPr="008A2067">
      <w:rPr>
        <w:rFonts w:ascii="Cambria" w:hAnsi="Cambria"/>
        <w:i/>
        <w:noProof/>
        <w:lang w:val="sr-Cyrl-CS"/>
      </w:rPr>
      <w:tab/>
      <w:t xml:space="preserve">Страна </w:t>
    </w:r>
    <w:r w:rsidR="00E82A58" w:rsidRPr="008A2067">
      <w:rPr>
        <w:i/>
        <w:noProof/>
        <w:lang w:val="sr-Cyrl-CS"/>
      </w:rPr>
      <w:fldChar w:fldCharType="begin"/>
    </w:r>
    <w:r w:rsidR="00E82A58" w:rsidRPr="008A2067">
      <w:rPr>
        <w:i/>
        <w:noProof/>
        <w:lang w:val="sr-Cyrl-CS"/>
      </w:rPr>
      <w:instrText xml:space="preserve"> PAGE   \* MERGEFORMAT </w:instrText>
    </w:r>
    <w:r w:rsidR="00E82A58" w:rsidRPr="008A2067">
      <w:rPr>
        <w:i/>
        <w:noProof/>
        <w:lang w:val="sr-Cyrl-CS"/>
      </w:rPr>
      <w:fldChar w:fldCharType="separate"/>
    </w:r>
    <w:r w:rsidR="00164801" w:rsidRPr="008A2067">
      <w:rPr>
        <w:rFonts w:ascii="Cambria" w:hAnsi="Cambria"/>
        <w:i/>
        <w:noProof/>
        <w:lang w:val="sr-Cyrl-CS"/>
      </w:rPr>
      <w:t>2</w:t>
    </w:r>
    <w:r w:rsidR="00E82A58" w:rsidRPr="008A2067">
      <w:rPr>
        <w:i/>
        <w:noProof/>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6E5E" w14:textId="77777777" w:rsidR="00576482" w:rsidRDefault="00576482" w:rsidP="00155C57">
      <w:r>
        <w:separator/>
      </w:r>
    </w:p>
  </w:footnote>
  <w:footnote w:type="continuationSeparator" w:id="0">
    <w:p w14:paraId="135C237A" w14:textId="77777777" w:rsidR="00576482" w:rsidRDefault="00576482" w:rsidP="0015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DB9"/>
    <w:multiLevelType w:val="hybridMultilevel"/>
    <w:tmpl w:val="7DD6F3EE"/>
    <w:lvl w:ilvl="0" w:tplc="201C148C">
      <w:start w:val="1"/>
      <w:numFmt w:val="decimal"/>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584F5C"/>
    <w:multiLevelType w:val="hybridMultilevel"/>
    <w:tmpl w:val="F37C5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B2711"/>
    <w:multiLevelType w:val="hybridMultilevel"/>
    <w:tmpl w:val="C0E0DCE0"/>
    <w:lvl w:ilvl="0" w:tplc="B7BE62C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201EB6"/>
    <w:multiLevelType w:val="hybridMultilevel"/>
    <w:tmpl w:val="0E1CB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A280E"/>
    <w:multiLevelType w:val="hybridMultilevel"/>
    <w:tmpl w:val="B51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5C9"/>
    <w:multiLevelType w:val="hybridMultilevel"/>
    <w:tmpl w:val="D178A1A2"/>
    <w:lvl w:ilvl="0" w:tplc="68CCF90C">
      <w:start w:val="1"/>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8561C"/>
    <w:multiLevelType w:val="hybridMultilevel"/>
    <w:tmpl w:val="86F85B82"/>
    <w:lvl w:ilvl="0" w:tplc="04090019">
      <w:start w:val="1"/>
      <w:numFmt w:val="lowerLetter"/>
      <w:lvlText w:val="%1."/>
      <w:lvlJc w:val="left"/>
      <w:pPr>
        <w:ind w:left="2562" w:hanging="360"/>
      </w:p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7" w15:restartNumberingAfterBreak="0">
    <w:nsid w:val="24D24338"/>
    <w:multiLevelType w:val="hybridMultilevel"/>
    <w:tmpl w:val="EA2A12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2D8C0751"/>
    <w:multiLevelType w:val="hybridMultilevel"/>
    <w:tmpl w:val="7DD6F3EE"/>
    <w:lvl w:ilvl="0" w:tplc="201C148C">
      <w:start w:val="1"/>
      <w:numFmt w:val="decimal"/>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3C2580B"/>
    <w:multiLevelType w:val="hybridMultilevel"/>
    <w:tmpl w:val="C1240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050ED"/>
    <w:multiLevelType w:val="hybridMultilevel"/>
    <w:tmpl w:val="A11AD806"/>
    <w:lvl w:ilvl="0" w:tplc="752A3F98">
      <w:start w:val="1"/>
      <w:numFmt w:val="bullet"/>
      <w:lvlText w:val=""/>
      <w:lvlJc w:val="left"/>
      <w:pPr>
        <w:ind w:left="2562" w:hanging="360"/>
      </w:pPr>
      <w:rPr>
        <w:rFonts w:ascii="Symbol" w:hAnsi="Symbol" w:hint="default"/>
      </w:r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11" w15:restartNumberingAfterBreak="0">
    <w:nsid w:val="35F81ACA"/>
    <w:multiLevelType w:val="hybridMultilevel"/>
    <w:tmpl w:val="C9C63F0C"/>
    <w:lvl w:ilvl="0" w:tplc="752A3F98">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391F0A1D"/>
    <w:multiLevelType w:val="hybridMultilevel"/>
    <w:tmpl w:val="7DB05B98"/>
    <w:lvl w:ilvl="0" w:tplc="CC686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B6EDD"/>
    <w:multiLevelType w:val="hybridMultilevel"/>
    <w:tmpl w:val="E4D20454"/>
    <w:lvl w:ilvl="0" w:tplc="752A3F9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0C04412"/>
    <w:multiLevelType w:val="hybridMultilevel"/>
    <w:tmpl w:val="CFC088B6"/>
    <w:lvl w:ilvl="0" w:tplc="57BAE850">
      <w:start w:val="3"/>
      <w:numFmt w:val="decimal"/>
      <w:lvlText w:val="%1."/>
      <w:lvlJc w:val="left"/>
      <w:pPr>
        <w:ind w:left="3905" w:hanging="360"/>
      </w:pPr>
      <w:rPr>
        <w:rFonts w:hint="default"/>
      </w:rPr>
    </w:lvl>
    <w:lvl w:ilvl="1" w:tplc="081A0019" w:tentative="1">
      <w:start w:val="1"/>
      <w:numFmt w:val="lowerLetter"/>
      <w:lvlText w:val="%2."/>
      <w:lvlJc w:val="left"/>
      <w:pPr>
        <w:ind w:left="4625" w:hanging="360"/>
      </w:pPr>
    </w:lvl>
    <w:lvl w:ilvl="2" w:tplc="081A001B" w:tentative="1">
      <w:start w:val="1"/>
      <w:numFmt w:val="lowerRoman"/>
      <w:lvlText w:val="%3."/>
      <w:lvlJc w:val="right"/>
      <w:pPr>
        <w:ind w:left="5345" w:hanging="180"/>
      </w:pPr>
    </w:lvl>
    <w:lvl w:ilvl="3" w:tplc="081A000F" w:tentative="1">
      <w:start w:val="1"/>
      <w:numFmt w:val="decimal"/>
      <w:lvlText w:val="%4."/>
      <w:lvlJc w:val="left"/>
      <w:pPr>
        <w:ind w:left="6065" w:hanging="360"/>
      </w:pPr>
    </w:lvl>
    <w:lvl w:ilvl="4" w:tplc="081A0019" w:tentative="1">
      <w:start w:val="1"/>
      <w:numFmt w:val="lowerLetter"/>
      <w:lvlText w:val="%5."/>
      <w:lvlJc w:val="left"/>
      <w:pPr>
        <w:ind w:left="6785" w:hanging="360"/>
      </w:pPr>
    </w:lvl>
    <w:lvl w:ilvl="5" w:tplc="081A001B" w:tentative="1">
      <w:start w:val="1"/>
      <w:numFmt w:val="lowerRoman"/>
      <w:lvlText w:val="%6."/>
      <w:lvlJc w:val="right"/>
      <w:pPr>
        <w:ind w:left="7505" w:hanging="180"/>
      </w:pPr>
    </w:lvl>
    <w:lvl w:ilvl="6" w:tplc="081A000F" w:tentative="1">
      <w:start w:val="1"/>
      <w:numFmt w:val="decimal"/>
      <w:lvlText w:val="%7."/>
      <w:lvlJc w:val="left"/>
      <w:pPr>
        <w:ind w:left="8225" w:hanging="360"/>
      </w:pPr>
    </w:lvl>
    <w:lvl w:ilvl="7" w:tplc="081A0019" w:tentative="1">
      <w:start w:val="1"/>
      <w:numFmt w:val="lowerLetter"/>
      <w:lvlText w:val="%8."/>
      <w:lvlJc w:val="left"/>
      <w:pPr>
        <w:ind w:left="8945" w:hanging="360"/>
      </w:pPr>
    </w:lvl>
    <w:lvl w:ilvl="8" w:tplc="081A001B" w:tentative="1">
      <w:start w:val="1"/>
      <w:numFmt w:val="lowerRoman"/>
      <w:lvlText w:val="%9."/>
      <w:lvlJc w:val="right"/>
      <w:pPr>
        <w:ind w:left="9665" w:hanging="180"/>
      </w:pPr>
    </w:lvl>
  </w:abstractNum>
  <w:abstractNum w:abstractNumId="15" w15:restartNumberingAfterBreak="0">
    <w:nsid w:val="434274D4"/>
    <w:multiLevelType w:val="hybridMultilevel"/>
    <w:tmpl w:val="A5EAA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0302B"/>
    <w:multiLevelType w:val="hybridMultilevel"/>
    <w:tmpl w:val="13A64490"/>
    <w:lvl w:ilvl="0" w:tplc="D19A7CA4">
      <w:start w:val="1"/>
      <w:numFmt w:val="decimal"/>
      <w:lvlText w:val="%1)"/>
      <w:lvlJc w:val="left"/>
      <w:pPr>
        <w:ind w:left="2634" w:hanging="150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8523C37"/>
    <w:multiLevelType w:val="hybridMultilevel"/>
    <w:tmpl w:val="7F8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E09ED"/>
    <w:multiLevelType w:val="hybridMultilevel"/>
    <w:tmpl w:val="EA2C5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758D6"/>
    <w:multiLevelType w:val="hybridMultilevel"/>
    <w:tmpl w:val="24D45EFA"/>
    <w:lvl w:ilvl="0" w:tplc="78C0CF46">
      <w:start w:val="3"/>
      <w:numFmt w:val="decimal"/>
      <w:lvlText w:val="%1)"/>
      <w:lvlJc w:val="left"/>
      <w:pPr>
        <w:ind w:left="786" w:hanging="360"/>
      </w:pPr>
      <w:rPr>
        <w:rFonts w:hint="default"/>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20" w15:restartNumberingAfterBreak="0">
    <w:nsid w:val="54F7600E"/>
    <w:multiLevelType w:val="hybridMultilevel"/>
    <w:tmpl w:val="7D1C2700"/>
    <w:lvl w:ilvl="0" w:tplc="81CE3A4A">
      <w:start w:val="5"/>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15:restartNumberingAfterBreak="0">
    <w:nsid w:val="650A785D"/>
    <w:multiLevelType w:val="hybridMultilevel"/>
    <w:tmpl w:val="A246E1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87841"/>
    <w:multiLevelType w:val="hybridMultilevel"/>
    <w:tmpl w:val="0A4A2E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E0042C"/>
    <w:multiLevelType w:val="hybridMultilevel"/>
    <w:tmpl w:val="696CD400"/>
    <w:lvl w:ilvl="0" w:tplc="CC68648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BBF1C84"/>
    <w:multiLevelType w:val="hybridMultilevel"/>
    <w:tmpl w:val="42CE3626"/>
    <w:lvl w:ilvl="0" w:tplc="A022CB42">
      <w:numFmt w:val="bullet"/>
      <w:lvlText w:val=""/>
      <w:lvlJc w:val="left"/>
      <w:pPr>
        <w:ind w:left="1069" w:hanging="360"/>
      </w:pPr>
      <w:rPr>
        <w:rFonts w:ascii="Symbol" w:eastAsia="Times New Roman" w:hAnsi="Symbol" w:cs="Aria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25" w15:restartNumberingAfterBreak="0">
    <w:nsid w:val="7BEB30C2"/>
    <w:multiLevelType w:val="hybridMultilevel"/>
    <w:tmpl w:val="B532DD9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7DEA5F2C"/>
    <w:multiLevelType w:val="hybridMultilevel"/>
    <w:tmpl w:val="C80C2F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E20D0"/>
    <w:multiLevelType w:val="hybridMultilevel"/>
    <w:tmpl w:val="20C21606"/>
    <w:lvl w:ilvl="0" w:tplc="B8529C06">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8" w15:restartNumberingAfterBreak="0">
    <w:nsid w:val="7F745E1A"/>
    <w:multiLevelType w:val="hybridMultilevel"/>
    <w:tmpl w:val="5C3E1958"/>
    <w:lvl w:ilvl="0" w:tplc="B05AE8E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8674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562638">
    <w:abstractNumId w:val="0"/>
  </w:num>
  <w:num w:numId="3" w16cid:durableId="986934390">
    <w:abstractNumId w:val="8"/>
  </w:num>
  <w:num w:numId="4" w16cid:durableId="708336289">
    <w:abstractNumId w:val="24"/>
  </w:num>
  <w:num w:numId="5" w16cid:durableId="207229519">
    <w:abstractNumId w:val="27"/>
  </w:num>
  <w:num w:numId="6" w16cid:durableId="386759148">
    <w:abstractNumId w:val="14"/>
  </w:num>
  <w:num w:numId="7" w16cid:durableId="810942833">
    <w:abstractNumId w:val="19"/>
  </w:num>
  <w:num w:numId="8" w16cid:durableId="2112045666">
    <w:abstractNumId w:val="21"/>
  </w:num>
  <w:num w:numId="9" w16cid:durableId="1572423883">
    <w:abstractNumId w:val="1"/>
  </w:num>
  <w:num w:numId="10" w16cid:durableId="1567759565">
    <w:abstractNumId w:val="15"/>
  </w:num>
  <w:num w:numId="11" w16cid:durableId="594946032">
    <w:abstractNumId w:val="25"/>
  </w:num>
  <w:num w:numId="12" w16cid:durableId="1799839493">
    <w:abstractNumId w:val="16"/>
  </w:num>
  <w:num w:numId="13" w16cid:durableId="295917776">
    <w:abstractNumId w:val="7"/>
  </w:num>
  <w:num w:numId="14" w16cid:durableId="1949848590">
    <w:abstractNumId w:val="28"/>
  </w:num>
  <w:num w:numId="15" w16cid:durableId="1804032412">
    <w:abstractNumId w:val="18"/>
  </w:num>
  <w:num w:numId="16" w16cid:durableId="27687966">
    <w:abstractNumId w:val="9"/>
  </w:num>
  <w:num w:numId="17" w16cid:durableId="1384790357">
    <w:abstractNumId w:val="6"/>
  </w:num>
  <w:num w:numId="18" w16cid:durableId="670450461">
    <w:abstractNumId w:val="10"/>
  </w:num>
  <w:num w:numId="19" w16cid:durableId="20402195">
    <w:abstractNumId w:val="11"/>
  </w:num>
  <w:num w:numId="20" w16cid:durableId="884608242">
    <w:abstractNumId w:val="13"/>
  </w:num>
  <w:num w:numId="21" w16cid:durableId="1260138498">
    <w:abstractNumId w:val="17"/>
  </w:num>
  <w:num w:numId="22" w16cid:durableId="106514339">
    <w:abstractNumId w:val="26"/>
  </w:num>
  <w:num w:numId="23" w16cid:durableId="2031180728">
    <w:abstractNumId w:val="4"/>
  </w:num>
  <w:num w:numId="24" w16cid:durableId="2018771601">
    <w:abstractNumId w:val="2"/>
  </w:num>
  <w:num w:numId="25" w16cid:durableId="282925849">
    <w:abstractNumId w:val="23"/>
  </w:num>
  <w:num w:numId="26" w16cid:durableId="882592521">
    <w:abstractNumId w:val="5"/>
  </w:num>
  <w:num w:numId="27" w16cid:durableId="1307785534">
    <w:abstractNumId w:val="12"/>
  </w:num>
  <w:num w:numId="28" w16cid:durableId="913780908">
    <w:abstractNumId w:val="3"/>
  </w:num>
  <w:num w:numId="29" w16cid:durableId="2065449574">
    <w:abstractNumId w:val="20"/>
  </w:num>
  <w:num w:numId="30" w16cid:durableId="1150300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AD"/>
    <w:rsid w:val="00012EDB"/>
    <w:rsid w:val="0001345C"/>
    <w:rsid w:val="00014CAE"/>
    <w:rsid w:val="00036581"/>
    <w:rsid w:val="00043653"/>
    <w:rsid w:val="000C1C20"/>
    <w:rsid w:val="000D2A14"/>
    <w:rsid w:val="000F2925"/>
    <w:rsid w:val="001057A4"/>
    <w:rsid w:val="00106710"/>
    <w:rsid w:val="00155C57"/>
    <w:rsid w:val="00162C1F"/>
    <w:rsid w:val="00164801"/>
    <w:rsid w:val="00167426"/>
    <w:rsid w:val="00172319"/>
    <w:rsid w:val="001A1D90"/>
    <w:rsid w:val="001A5872"/>
    <w:rsid w:val="001D6B76"/>
    <w:rsid w:val="001E3691"/>
    <w:rsid w:val="001E5474"/>
    <w:rsid w:val="002012AD"/>
    <w:rsid w:val="00246F74"/>
    <w:rsid w:val="002749AD"/>
    <w:rsid w:val="002802FA"/>
    <w:rsid w:val="00283C98"/>
    <w:rsid w:val="00290294"/>
    <w:rsid w:val="002B7ED9"/>
    <w:rsid w:val="003046BD"/>
    <w:rsid w:val="00330C6A"/>
    <w:rsid w:val="003375EB"/>
    <w:rsid w:val="00342CF0"/>
    <w:rsid w:val="0037450B"/>
    <w:rsid w:val="00437B73"/>
    <w:rsid w:val="0045351F"/>
    <w:rsid w:val="0046326B"/>
    <w:rsid w:val="0046458D"/>
    <w:rsid w:val="00494C7B"/>
    <w:rsid w:val="004E4929"/>
    <w:rsid w:val="005049D4"/>
    <w:rsid w:val="00506C88"/>
    <w:rsid w:val="00531B66"/>
    <w:rsid w:val="00533A60"/>
    <w:rsid w:val="00535D8E"/>
    <w:rsid w:val="00543310"/>
    <w:rsid w:val="00547126"/>
    <w:rsid w:val="0057581D"/>
    <w:rsid w:val="00576482"/>
    <w:rsid w:val="005A362C"/>
    <w:rsid w:val="005B7765"/>
    <w:rsid w:val="005C5F81"/>
    <w:rsid w:val="005D1BF7"/>
    <w:rsid w:val="005F0C1F"/>
    <w:rsid w:val="006203C1"/>
    <w:rsid w:val="0063560A"/>
    <w:rsid w:val="00637C0B"/>
    <w:rsid w:val="00657423"/>
    <w:rsid w:val="006613CB"/>
    <w:rsid w:val="006658AE"/>
    <w:rsid w:val="00666442"/>
    <w:rsid w:val="00673315"/>
    <w:rsid w:val="006771A7"/>
    <w:rsid w:val="0068232C"/>
    <w:rsid w:val="006A1689"/>
    <w:rsid w:val="006A25F4"/>
    <w:rsid w:val="006C4877"/>
    <w:rsid w:val="006D1DBF"/>
    <w:rsid w:val="006E34C2"/>
    <w:rsid w:val="006E5768"/>
    <w:rsid w:val="006F4A62"/>
    <w:rsid w:val="00705517"/>
    <w:rsid w:val="00705B0D"/>
    <w:rsid w:val="00745BF3"/>
    <w:rsid w:val="00754DBC"/>
    <w:rsid w:val="00771364"/>
    <w:rsid w:val="00796BA6"/>
    <w:rsid w:val="007A0811"/>
    <w:rsid w:val="007A3D99"/>
    <w:rsid w:val="00802D85"/>
    <w:rsid w:val="00882755"/>
    <w:rsid w:val="00896EAA"/>
    <w:rsid w:val="008A2067"/>
    <w:rsid w:val="008B3039"/>
    <w:rsid w:val="008C0F5E"/>
    <w:rsid w:val="008C206A"/>
    <w:rsid w:val="008F5ED5"/>
    <w:rsid w:val="00904051"/>
    <w:rsid w:val="009049A7"/>
    <w:rsid w:val="00943446"/>
    <w:rsid w:val="009624B4"/>
    <w:rsid w:val="00973F8E"/>
    <w:rsid w:val="00991D62"/>
    <w:rsid w:val="0099305E"/>
    <w:rsid w:val="009A56DD"/>
    <w:rsid w:val="009A5F90"/>
    <w:rsid w:val="009A632C"/>
    <w:rsid w:val="009B67C7"/>
    <w:rsid w:val="009C3810"/>
    <w:rsid w:val="009E5DBA"/>
    <w:rsid w:val="009F5453"/>
    <w:rsid w:val="00A017E1"/>
    <w:rsid w:val="00A1330B"/>
    <w:rsid w:val="00A15C19"/>
    <w:rsid w:val="00A43F37"/>
    <w:rsid w:val="00A44382"/>
    <w:rsid w:val="00A50E10"/>
    <w:rsid w:val="00A752BF"/>
    <w:rsid w:val="00AA39C7"/>
    <w:rsid w:val="00AB1CCB"/>
    <w:rsid w:val="00AC4FA6"/>
    <w:rsid w:val="00AD79AC"/>
    <w:rsid w:val="00AE03C0"/>
    <w:rsid w:val="00B24611"/>
    <w:rsid w:val="00B53542"/>
    <w:rsid w:val="00B81215"/>
    <w:rsid w:val="00B821FA"/>
    <w:rsid w:val="00B956F9"/>
    <w:rsid w:val="00B975F6"/>
    <w:rsid w:val="00BA0B53"/>
    <w:rsid w:val="00BA12A4"/>
    <w:rsid w:val="00BB4CAD"/>
    <w:rsid w:val="00BC206F"/>
    <w:rsid w:val="00BD293B"/>
    <w:rsid w:val="00C00268"/>
    <w:rsid w:val="00C158FD"/>
    <w:rsid w:val="00C277FD"/>
    <w:rsid w:val="00C623C1"/>
    <w:rsid w:val="00CA506D"/>
    <w:rsid w:val="00CC377D"/>
    <w:rsid w:val="00CE0800"/>
    <w:rsid w:val="00D00448"/>
    <w:rsid w:val="00D37BFD"/>
    <w:rsid w:val="00D6069F"/>
    <w:rsid w:val="00D77F12"/>
    <w:rsid w:val="00D926AD"/>
    <w:rsid w:val="00DD111E"/>
    <w:rsid w:val="00DD3BA7"/>
    <w:rsid w:val="00DD414F"/>
    <w:rsid w:val="00E33C6F"/>
    <w:rsid w:val="00E4698B"/>
    <w:rsid w:val="00E567EC"/>
    <w:rsid w:val="00E75707"/>
    <w:rsid w:val="00E82A58"/>
    <w:rsid w:val="00F24CBD"/>
    <w:rsid w:val="00F50283"/>
    <w:rsid w:val="00FA5D71"/>
    <w:rsid w:val="00FC1396"/>
    <w:rsid w:val="00FD3D8F"/>
    <w:rsid w:val="00FF735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4C7D"/>
  <w15:chartTrackingRefBased/>
  <w15:docId w15:val="{89703795-8237-D940-822D-EA80A94D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1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D926AD"/>
    <w:pPr>
      <w:spacing w:before="60" w:after="60"/>
      <w:jc w:val="both"/>
    </w:pPr>
    <w:rPr>
      <w:rFonts w:ascii="Verdana" w:hAnsi="Verdana"/>
      <w:sz w:val="22"/>
      <w:szCs w:val="22"/>
    </w:rPr>
  </w:style>
  <w:style w:type="paragraph" w:styleId="ListParagraph">
    <w:name w:val="List Paragraph"/>
    <w:basedOn w:val="Normal"/>
    <w:link w:val="ListParagraphChar"/>
    <w:uiPriority w:val="34"/>
    <w:qFormat/>
    <w:rsid w:val="00D926AD"/>
    <w:pPr>
      <w:ind w:left="720"/>
    </w:pPr>
    <w:rPr>
      <w:lang w:eastAsia="x-none"/>
    </w:rPr>
  </w:style>
  <w:style w:type="paragraph" w:customStyle="1" w:styleId="Default">
    <w:name w:val="Default"/>
    <w:rsid w:val="00D926AD"/>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locked/>
    <w:rsid w:val="00D926AD"/>
    <w:rPr>
      <w:rFonts w:ascii="Times New Roman" w:eastAsia="Times New Roman" w:hAnsi="Times New Roman" w:cs="Times New Roman"/>
      <w:sz w:val="24"/>
      <w:szCs w:val="24"/>
      <w:lang w:val="en-US"/>
    </w:rPr>
  </w:style>
  <w:style w:type="table" w:styleId="TableGrid">
    <w:name w:val="Table Grid"/>
    <w:basedOn w:val="TableNormal"/>
    <w:uiPriority w:val="59"/>
    <w:rsid w:val="009434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55C57"/>
    <w:pPr>
      <w:tabs>
        <w:tab w:val="center" w:pos="4536"/>
        <w:tab w:val="right" w:pos="9072"/>
      </w:tabs>
    </w:pPr>
  </w:style>
  <w:style w:type="character" w:customStyle="1" w:styleId="HeaderChar">
    <w:name w:val="Header Char"/>
    <w:link w:val="Header"/>
    <w:uiPriority w:val="99"/>
    <w:rsid w:val="00155C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155C57"/>
    <w:pPr>
      <w:tabs>
        <w:tab w:val="center" w:pos="4536"/>
        <w:tab w:val="right" w:pos="9072"/>
      </w:tabs>
    </w:pPr>
  </w:style>
  <w:style w:type="character" w:customStyle="1" w:styleId="FooterChar">
    <w:name w:val="Footer Char"/>
    <w:link w:val="Footer"/>
    <w:uiPriority w:val="99"/>
    <w:rsid w:val="00155C57"/>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B956F9"/>
    <w:rPr>
      <w:rFonts w:ascii="Tahoma" w:hAnsi="Tahoma" w:cs="Tahoma"/>
      <w:sz w:val="16"/>
      <w:szCs w:val="16"/>
    </w:rPr>
  </w:style>
  <w:style w:type="character" w:customStyle="1" w:styleId="BalloonTextChar">
    <w:name w:val="Balloon Text Char"/>
    <w:link w:val="BalloonText"/>
    <w:uiPriority w:val="99"/>
    <w:semiHidden/>
    <w:rsid w:val="00B956F9"/>
    <w:rPr>
      <w:rFonts w:ascii="Tahoma" w:eastAsia="Times New Roman" w:hAnsi="Tahoma" w:cs="Tahoma"/>
      <w:sz w:val="16"/>
      <w:szCs w:val="16"/>
    </w:rPr>
  </w:style>
  <w:style w:type="paragraph" w:styleId="NormalWeb">
    <w:name w:val="Normal (Web)"/>
    <w:basedOn w:val="Normal"/>
    <w:uiPriority w:val="99"/>
    <w:semiHidden/>
    <w:unhideWhenUsed/>
    <w:rsid w:val="002012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DAF04B81-0544-46D8-ADD5-48E5784A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dc:creator>
  <cp:keywords/>
  <cp:lastModifiedBy>javne</cp:lastModifiedBy>
  <cp:revision>4</cp:revision>
  <cp:lastPrinted>2024-12-06T18:18:00Z</cp:lastPrinted>
  <dcterms:created xsi:type="dcterms:W3CDTF">2024-12-06T18:08:00Z</dcterms:created>
  <dcterms:modified xsi:type="dcterms:W3CDTF">2024-12-06T18:18:00Z</dcterms:modified>
</cp:coreProperties>
</file>